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FD" w:rsidRPr="007D46FD" w:rsidRDefault="007D46FD" w:rsidP="007D46FD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 w:rsidRPr="007D46FD">
        <w:rPr>
          <w:rFonts w:eastAsia="Times New Roman" w:cs="Times New Roman"/>
          <w:szCs w:val="28"/>
          <w:lang w:eastAsia="zh-CN"/>
        </w:rPr>
        <w:t>Муниципальное бюджетное учреждение дополнительного образования детей</w:t>
      </w:r>
    </w:p>
    <w:p w:rsidR="007D46FD" w:rsidRPr="007D46FD" w:rsidRDefault="007D46FD" w:rsidP="007D46F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7D46FD">
        <w:rPr>
          <w:rFonts w:eastAsia="Times New Roman" w:cs="Times New Roman"/>
          <w:szCs w:val="28"/>
          <w:lang w:eastAsia="zh-CN"/>
        </w:rPr>
        <w:t>«Центр детского творчества»</w:t>
      </w:r>
    </w:p>
    <w:p w:rsidR="007D46FD" w:rsidRPr="007D46FD" w:rsidRDefault="007D46FD" w:rsidP="007D46FD">
      <w:pPr>
        <w:suppressAutoHyphens/>
        <w:spacing w:after="0"/>
        <w:jc w:val="center"/>
        <w:rPr>
          <w:rFonts w:eastAsia="Times New Roman" w:cs="Times New Roman"/>
          <w:szCs w:val="28"/>
          <w:lang w:eastAsia="zh-CN"/>
        </w:rPr>
      </w:pPr>
    </w:p>
    <w:p w:rsidR="007D46FD" w:rsidRPr="007D46FD" w:rsidRDefault="007D46FD" w:rsidP="007D46FD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Cs w:val="28"/>
        </w:rPr>
      </w:pPr>
    </w:p>
    <w:p w:rsidR="007D46FD" w:rsidRPr="007D46FD" w:rsidRDefault="007D46FD" w:rsidP="007D46FD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Cs w:val="28"/>
        </w:rPr>
      </w:pPr>
    </w:p>
    <w:tbl>
      <w:tblPr>
        <w:tblpPr w:leftFromText="180" w:rightFromText="180" w:bottomFromText="200" w:vertAnchor="text" w:horzAnchor="page" w:tblpX="1715" w:tblpY="196"/>
        <w:tblW w:w="9606" w:type="dxa"/>
        <w:tblLook w:val="00A0" w:firstRow="1" w:lastRow="0" w:firstColumn="1" w:lastColumn="0" w:noHBand="0" w:noVBand="0"/>
      </w:tblPr>
      <w:tblGrid>
        <w:gridCol w:w="3034"/>
        <w:gridCol w:w="2886"/>
        <w:gridCol w:w="3686"/>
      </w:tblGrid>
      <w:tr w:rsidR="007D46FD" w:rsidRPr="007D46FD" w:rsidTr="007D46FD">
        <w:trPr>
          <w:trHeight w:val="319"/>
        </w:trPr>
        <w:tc>
          <w:tcPr>
            <w:tcW w:w="3034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Рассмотрено: </w:t>
            </w:r>
          </w:p>
        </w:tc>
        <w:tc>
          <w:tcPr>
            <w:tcW w:w="2886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686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7D46FD" w:rsidRPr="007D46FD" w:rsidTr="007D46FD">
        <w:trPr>
          <w:trHeight w:val="319"/>
        </w:trPr>
        <w:tc>
          <w:tcPr>
            <w:tcW w:w="3034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Педагогическим </w:t>
            </w:r>
          </w:p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советом </w:t>
            </w:r>
          </w:p>
        </w:tc>
        <w:tc>
          <w:tcPr>
            <w:tcW w:w="2886" w:type="dxa"/>
            <w:hideMark/>
          </w:tcPr>
          <w:p w:rsidR="007D46FD" w:rsidRPr="007D46FD" w:rsidRDefault="00566A48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 о директора </w:t>
            </w:r>
            <w:bookmarkStart w:id="0" w:name="_GoBack"/>
            <w:bookmarkEnd w:id="0"/>
            <w:r w:rsidR="007D46FD"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МБОУ СОШИ</w:t>
            </w:r>
          </w:p>
        </w:tc>
        <w:tc>
          <w:tcPr>
            <w:tcW w:w="3686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МБУ ДО ЦДТ</w:t>
            </w:r>
          </w:p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Остер Г. М.</w:t>
            </w:r>
          </w:p>
        </w:tc>
      </w:tr>
      <w:tr w:rsidR="007D46FD" w:rsidRPr="007D46FD" w:rsidTr="007D46FD">
        <w:trPr>
          <w:trHeight w:val="319"/>
        </w:trPr>
        <w:tc>
          <w:tcPr>
            <w:tcW w:w="3034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МБОУ СОШИ</w:t>
            </w:r>
          </w:p>
        </w:tc>
        <w:tc>
          <w:tcPr>
            <w:tcW w:w="2886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Можинова</w:t>
            </w:r>
            <w:proofErr w:type="spellEnd"/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686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</w:tc>
      </w:tr>
      <w:tr w:rsidR="007D46FD" w:rsidRPr="007D46FD" w:rsidTr="007D46FD">
        <w:trPr>
          <w:trHeight w:val="319"/>
        </w:trPr>
        <w:tc>
          <w:tcPr>
            <w:tcW w:w="3034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2886" w:type="dxa"/>
            <w:hideMark/>
          </w:tcPr>
          <w:p w:rsidR="007D46FD" w:rsidRPr="007D46FD" w:rsidRDefault="007D46FD" w:rsidP="007D46FD">
            <w:pPr>
              <w:spacing w:after="0" w:line="27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D46FD">
              <w:rPr>
                <w:rFonts w:ascii="Calibri" w:eastAsia="Times New Roman" w:hAnsi="Calibri" w:cs="Times New Roman"/>
                <w:sz w:val="22"/>
                <w:lang w:eastAsia="ru-RU"/>
              </w:rPr>
              <w:t>_________________</w:t>
            </w:r>
          </w:p>
        </w:tc>
        <w:tc>
          <w:tcPr>
            <w:tcW w:w="3686" w:type="dxa"/>
            <w:hideMark/>
          </w:tcPr>
          <w:p w:rsidR="007D46FD" w:rsidRPr="007D46FD" w:rsidRDefault="007D46FD" w:rsidP="007D46FD">
            <w:pPr>
              <w:spacing w:after="0" w:line="25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7D46FD" w:rsidRPr="007D46FD" w:rsidTr="007D46FD">
        <w:trPr>
          <w:trHeight w:val="319"/>
        </w:trPr>
        <w:tc>
          <w:tcPr>
            <w:tcW w:w="3034" w:type="dxa"/>
            <w:hideMark/>
          </w:tcPr>
          <w:p w:rsidR="007D46FD" w:rsidRPr="007D46FD" w:rsidRDefault="007D46FD" w:rsidP="007D46F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«1</w:t>
            </w:r>
            <w:r w:rsidRPr="007D46FD">
              <w:rPr>
                <w:rFonts w:eastAsia="Times New Roman" w:cs="Times New Roman"/>
                <w:sz w:val="24"/>
                <w:szCs w:val="24"/>
                <w:lang w:eastAsia="ru-RU"/>
              </w:rPr>
              <w:t>» сентября 2024 г.</w:t>
            </w:r>
          </w:p>
        </w:tc>
        <w:tc>
          <w:tcPr>
            <w:tcW w:w="2886" w:type="dxa"/>
            <w:hideMark/>
          </w:tcPr>
          <w:p w:rsidR="007D46FD" w:rsidRPr="007D46FD" w:rsidRDefault="007D46FD" w:rsidP="007D46FD">
            <w:pPr>
              <w:spacing w:after="0" w:line="25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686" w:type="dxa"/>
            <w:hideMark/>
          </w:tcPr>
          <w:p w:rsidR="007D46FD" w:rsidRPr="007D46FD" w:rsidRDefault="007D46FD" w:rsidP="007D46FD">
            <w:pPr>
              <w:spacing w:after="0" w:line="256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C632CB" w:rsidRDefault="00C632CB" w:rsidP="00C632C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2810B2" w:rsidRDefault="002810B2" w:rsidP="00C632C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C632CB" w:rsidRDefault="00C632CB" w:rsidP="00C632CB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C632CB" w:rsidRDefault="00C632CB" w:rsidP="00C632C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ДОПОЛНИТЕЛЬНАЯ ОБЩЕОБРАЗОВАТЕЛЬНАЯ</w:t>
      </w:r>
    </w:p>
    <w:p w:rsidR="00C632CB" w:rsidRDefault="00C632CB" w:rsidP="00C632C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ОБЩЕРАЗВИВАЮЩАЯ ПРОГРАММА</w:t>
      </w:r>
    </w:p>
    <w:p w:rsidR="00C632CB" w:rsidRDefault="00191ED9" w:rsidP="00C632C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художественной </w:t>
      </w:r>
      <w:r w:rsidR="00C632CB">
        <w:rPr>
          <w:sz w:val="23"/>
          <w:szCs w:val="23"/>
        </w:rPr>
        <w:t>направленности</w:t>
      </w:r>
    </w:p>
    <w:p w:rsidR="00C632CB" w:rsidRDefault="00191ED9" w:rsidP="00C632C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«Школьный театр</w:t>
      </w:r>
      <w:r w:rsidR="00C632CB">
        <w:rPr>
          <w:sz w:val="23"/>
          <w:szCs w:val="23"/>
        </w:rPr>
        <w:t>»</w:t>
      </w:r>
    </w:p>
    <w:p w:rsidR="00191ED9" w:rsidRDefault="00191ED9" w:rsidP="00C632CB">
      <w:pPr>
        <w:pStyle w:val="Default"/>
        <w:jc w:val="center"/>
        <w:rPr>
          <w:sz w:val="23"/>
          <w:szCs w:val="23"/>
        </w:rPr>
      </w:pPr>
    </w:p>
    <w:p w:rsidR="0004646F" w:rsidRPr="0004646F" w:rsidRDefault="0004646F" w:rsidP="0004646F">
      <w:pPr>
        <w:pStyle w:val="Default"/>
        <w:jc w:val="center"/>
        <w:rPr>
          <w:color w:val="auto"/>
          <w:sz w:val="23"/>
          <w:szCs w:val="23"/>
        </w:rPr>
      </w:pPr>
    </w:p>
    <w:p w:rsidR="00191ED9" w:rsidRPr="0004646F" w:rsidRDefault="00191ED9" w:rsidP="0004646F">
      <w:pPr>
        <w:pStyle w:val="Default"/>
        <w:jc w:val="center"/>
        <w:rPr>
          <w:b/>
          <w:color w:val="auto"/>
          <w:sz w:val="28"/>
          <w:szCs w:val="28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F420E9">
      <w:pPr>
        <w:pStyle w:val="Default"/>
        <w:rPr>
          <w:sz w:val="23"/>
          <w:szCs w:val="23"/>
        </w:rPr>
      </w:pPr>
    </w:p>
    <w:p w:rsidR="00C632CB" w:rsidRDefault="00C632CB" w:rsidP="00C632CB">
      <w:pPr>
        <w:pStyle w:val="Default"/>
        <w:jc w:val="right"/>
        <w:rPr>
          <w:sz w:val="23"/>
          <w:szCs w:val="23"/>
        </w:rPr>
      </w:pPr>
    </w:p>
    <w:p w:rsidR="00C632CB" w:rsidRDefault="00C632CB" w:rsidP="00F420E9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 w:rsidRPr="00F420E9">
        <w:rPr>
          <w:color w:val="auto"/>
          <w:sz w:val="23"/>
          <w:szCs w:val="23"/>
        </w:rPr>
        <w:t>Автор</w:t>
      </w:r>
      <w:r w:rsidR="00F420E9" w:rsidRPr="00F420E9">
        <w:rPr>
          <w:color w:val="auto"/>
          <w:sz w:val="23"/>
          <w:szCs w:val="23"/>
        </w:rPr>
        <w:t>ы-составители</w:t>
      </w:r>
      <w:r w:rsidRPr="00F420E9">
        <w:rPr>
          <w:color w:val="auto"/>
          <w:sz w:val="23"/>
          <w:szCs w:val="23"/>
        </w:rPr>
        <w:t xml:space="preserve"> программы: </w:t>
      </w:r>
    </w:p>
    <w:p w:rsidR="007D46FD" w:rsidRDefault="007D46FD" w:rsidP="00F420E9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Акиньшина Анастасия Сергеевна, </w:t>
      </w:r>
    </w:p>
    <w:p w:rsidR="007D46FD" w:rsidRPr="00F420E9" w:rsidRDefault="007D46FD" w:rsidP="00F420E9">
      <w:pPr>
        <w:pStyle w:val="Default"/>
        <w:spacing w:line="276" w:lineRule="auto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учитель начальных классов</w:t>
      </w:r>
    </w:p>
    <w:p w:rsidR="00C632CB" w:rsidRDefault="00C632CB" w:rsidP="00F420E9">
      <w:pPr>
        <w:pStyle w:val="Default"/>
        <w:spacing w:line="360" w:lineRule="auto"/>
        <w:rPr>
          <w:sz w:val="23"/>
          <w:szCs w:val="23"/>
        </w:rPr>
      </w:pPr>
    </w:p>
    <w:p w:rsidR="00F420E9" w:rsidRDefault="00F420E9" w:rsidP="00F420E9">
      <w:pPr>
        <w:pStyle w:val="Default"/>
        <w:spacing w:line="360" w:lineRule="auto"/>
        <w:rPr>
          <w:sz w:val="23"/>
          <w:szCs w:val="23"/>
        </w:rPr>
      </w:pPr>
    </w:p>
    <w:p w:rsidR="00C632CB" w:rsidRDefault="00C632CB" w:rsidP="00C632CB">
      <w:pPr>
        <w:pStyle w:val="Default"/>
        <w:spacing w:line="360" w:lineRule="auto"/>
        <w:jc w:val="center"/>
        <w:rPr>
          <w:sz w:val="23"/>
          <w:szCs w:val="23"/>
        </w:rPr>
      </w:pPr>
    </w:p>
    <w:p w:rsidR="00C632CB" w:rsidRDefault="00C632CB" w:rsidP="00C632CB">
      <w:pPr>
        <w:pStyle w:val="Default"/>
        <w:spacing w:line="360" w:lineRule="auto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7D46FD" w:rsidRDefault="007D46FD" w:rsidP="00C632CB">
      <w:pPr>
        <w:spacing w:after="0"/>
        <w:ind w:firstLine="709"/>
        <w:jc w:val="center"/>
        <w:rPr>
          <w:sz w:val="23"/>
          <w:szCs w:val="23"/>
        </w:rPr>
      </w:pPr>
    </w:p>
    <w:p w:rsidR="00C632CB" w:rsidRDefault="00191ED9" w:rsidP="00C632CB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sz w:val="23"/>
          <w:szCs w:val="23"/>
        </w:rPr>
        <w:t>Пермь, 2024</w:t>
      </w:r>
    </w:p>
    <w:p w:rsidR="00191ED9" w:rsidRDefault="00191ED9" w:rsidP="004B1881">
      <w:pPr>
        <w:spacing w:after="0"/>
        <w:ind w:firstLine="709"/>
        <w:jc w:val="center"/>
        <w:rPr>
          <w:b/>
          <w:sz w:val="24"/>
          <w:szCs w:val="24"/>
        </w:rPr>
      </w:pPr>
    </w:p>
    <w:p w:rsidR="00191ED9" w:rsidRDefault="00191ED9" w:rsidP="004B1881">
      <w:pPr>
        <w:spacing w:after="0"/>
        <w:ind w:firstLine="709"/>
        <w:jc w:val="center"/>
        <w:rPr>
          <w:b/>
          <w:sz w:val="24"/>
          <w:szCs w:val="24"/>
        </w:rPr>
      </w:pPr>
    </w:p>
    <w:p w:rsidR="00F12C76" w:rsidRPr="00E12CD9" w:rsidRDefault="00716C50" w:rsidP="004B1881">
      <w:pPr>
        <w:spacing w:after="0"/>
        <w:ind w:firstLine="709"/>
        <w:jc w:val="center"/>
        <w:rPr>
          <w:b/>
          <w:sz w:val="24"/>
          <w:szCs w:val="24"/>
        </w:rPr>
      </w:pPr>
      <w:r w:rsidRPr="00E12CD9">
        <w:rPr>
          <w:b/>
          <w:sz w:val="24"/>
          <w:szCs w:val="24"/>
        </w:rPr>
        <w:lastRenderedPageBreak/>
        <w:t>Пояснительная записка</w:t>
      </w:r>
    </w:p>
    <w:p w:rsidR="00A87DFA" w:rsidRPr="00E12CD9" w:rsidRDefault="00A87DFA" w:rsidP="004B1881">
      <w:pPr>
        <w:spacing w:after="0"/>
        <w:ind w:firstLine="709"/>
        <w:jc w:val="center"/>
        <w:rPr>
          <w:sz w:val="24"/>
          <w:szCs w:val="24"/>
        </w:rPr>
      </w:pPr>
    </w:p>
    <w:p w:rsidR="005F28A1" w:rsidRPr="00E12CD9" w:rsidRDefault="00C46969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>Школа сегодня является одним из крупнейших центров нравственно-интеллектуального</w:t>
      </w:r>
      <w:r w:rsidR="005F28A1" w:rsidRPr="00E12CD9">
        <w:rPr>
          <w:rFonts w:cs="Times New Roman"/>
          <w:sz w:val="24"/>
          <w:szCs w:val="24"/>
        </w:rPr>
        <w:t>, эстетического, патриотического</w:t>
      </w:r>
      <w:r w:rsidRPr="00E12CD9">
        <w:rPr>
          <w:rFonts w:cs="Times New Roman"/>
          <w:sz w:val="24"/>
          <w:szCs w:val="24"/>
        </w:rPr>
        <w:t xml:space="preserve"> воспитания обучающихся и законных представителей. </w:t>
      </w:r>
      <w:r w:rsidR="005F28A1" w:rsidRPr="00E12CD9">
        <w:rPr>
          <w:rFonts w:cs="Times New Roman"/>
          <w:sz w:val="24"/>
          <w:szCs w:val="24"/>
        </w:rPr>
        <w:t>Театр же, как вид искусства, приобщает человека к общекультурным ценностям, демонстрирует образец гармоничной личности, погружает в «контекст» отечественной и мировой культуры.</w:t>
      </w:r>
    </w:p>
    <w:p w:rsidR="005F28A1" w:rsidRPr="00E12CD9" w:rsidRDefault="005F28A1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iCs/>
          <w:sz w:val="24"/>
          <w:szCs w:val="24"/>
        </w:rPr>
        <w:t>Дополнительная общеобразовательная общеразвивающая программа «Школьный театр» имеет художественную направленность, так как</w:t>
      </w:r>
      <w:r w:rsidRPr="00E12CD9">
        <w:rPr>
          <w:i/>
          <w:iCs/>
          <w:sz w:val="24"/>
          <w:szCs w:val="24"/>
        </w:rPr>
        <w:t xml:space="preserve"> </w:t>
      </w:r>
      <w:r w:rsidRPr="00E12CD9">
        <w:rPr>
          <w:sz w:val="24"/>
          <w:szCs w:val="24"/>
        </w:rPr>
        <w:t>в содержании программы преобладает «творческо-художественная составляющая», программа направлена «на содействие эстетическому, нравственному, патриотическому, этнокультурному воспитанию детей путем приобщения к искусству» (1)</w:t>
      </w:r>
    </w:p>
    <w:p w:rsidR="005F28A1" w:rsidRPr="00E12CD9" w:rsidRDefault="005F28A1" w:rsidP="004B1881">
      <w:pPr>
        <w:spacing w:after="0"/>
        <w:ind w:firstLine="709"/>
        <w:jc w:val="both"/>
        <w:rPr>
          <w:iCs/>
          <w:sz w:val="24"/>
          <w:szCs w:val="24"/>
        </w:rPr>
      </w:pPr>
      <w:r w:rsidRPr="00E12CD9">
        <w:rPr>
          <w:iCs/>
          <w:sz w:val="24"/>
          <w:szCs w:val="24"/>
        </w:rPr>
        <w:t xml:space="preserve">Основанием для разработки данной Программы, </w:t>
      </w:r>
      <w:r w:rsidRPr="00E12CD9">
        <w:rPr>
          <w:sz w:val="24"/>
          <w:szCs w:val="24"/>
        </w:rPr>
        <w:t xml:space="preserve">подтверждением необходимости развития данной направленности ДО, </w:t>
      </w:r>
      <w:r w:rsidRPr="00E12CD9">
        <w:rPr>
          <w:iCs/>
          <w:sz w:val="24"/>
          <w:szCs w:val="24"/>
        </w:rPr>
        <w:t xml:space="preserve">послужили следующие документы: </w:t>
      </w:r>
    </w:p>
    <w:p w:rsidR="005F28A1" w:rsidRPr="00E12CD9" w:rsidRDefault="00612067" w:rsidP="004B1881">
      <w:pPr>
        <w:spacing w:after="0"/>
        <w:jc w:val="both"/>
        <w:rPr>
          <w:sz w:val="24"/>
          <w:szCs w:val="24"/>
        </w:rPr>
      </w:pPr>
      <w:r w:rsidRPr="00E12CD9">
        <w:rPr>
          <w:sz w:val="24"/>
          <w:szCs w:val="24"/>
        </w:rPr>
        <w:t xml:space="preserve">- </w:t>
      </w:r>
      <w:r w:rsidR="005F28A1" w:rsidRPr="00E12CD9">
        <w:rPr>
          <w:sz w:val="24"/>
          <w:szCs w:val="24"/>
        </w:rPr>
        <w:t xml:space="preserve">Федеральный Закон от 29.12.2012 № 273-ФЗ «Об образовании в РФ» (с изменениями на 17 февраля 2023 года); </w:t>
      </w:r>
    </w:p>
    <w:p w:rsidR="005F28A1" w:rsidRPr="00E12CD9" w:rsidRDefault="00612067" w:rsidP="004B1881">
      <w:pPr>
        <w:spacing w:after="0"/>
        <w:jc w:val="both"/>
        <w:rPr>
          <w:sz w:val="24"/>
          <w:szCs w:val="24"/>
        </w:rPr>
      </w:pPr>
      <w:r w:rsidRPr="00E12CD9">
        <w:rPr>
          <w:sz w:val="24"/>
          <w:szCs w:val="24"/>
        </w:rPr>
        <w:t xml:space="preserve">- </w:t>
      </w:r>
      <w:r w:rsidR="005F28A1" w:rsidRPr="00E12CD9">
        <w:rPr>
          <w:sz w:val="24"/>
          <w:szCs w:val="24"/>
        </w:rPr>
        <w:t xml:space="preserve">Концепция развития дополнительного образования детей до 2030 года (Распоряжение Правительства Российской Федерации от 31 марта 2022 года № 678-р);  </w:t>
      </w:r>
    </w:p>
    <w:p w:rsidR="005F28A1" w:rsidRDefault="00612067" w:rsidP="004B1881">
      <w:pPr>
        <w:spacing w:after="0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 xml:space="preserve">- </w:t>
      </w:r>
      <w:r w:rsidR="005F28A1" w:rsidRPr="00E12CD9">
        <w:rPr>
          <w:rFonts w:cs="Times New Roman"/>
          <w:sz w:val="24"/>
          <w:szCs w:val="24"/>
        </w:rPr>
        <w:t>Приказ Министерства просвещения Российской Федерации (Минпрос России)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11046" w:rsidRDefault="00611046" w:rsidP="004B18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Протокол заседания Совета Министерства Просвещения Российской </w:t>
      </w:r>
      <w:r w:rsidR="00F35FD2">
        <w:rPr>
          <w:rFonts w:cs="Times New Roman"/>
          <w:sz w:val="24"/>
          <w:szCs w:val="24"/>
        </w:rPr>
        <w:t>Федерации по вопросам создания и развития школьных театров в образовательных организациях субъектов Российской Федерации №1 от 24 марта 2022 года.</w:t>
      </w:r>
    </w:p>
    <w:p w:rsidR="00F35FD2" w:rsidRDefault="00F35FD2" w:rsidP="004B18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 №83</w:t>
      </w:r>
      <w:r w:rsidR="00F420E9">
        <w:rPr>
          <w:rFonts w:cs="Times New Roman"/>
          <w:sz w:val="24"/>
          <w:szCs w:val="24"/>
        </w:rPr>
        <w:t>.</w:t>
      </w:r>
    </w:p>
    <w:p w:rsidR="00F420E9" w:rsidRPr="00F420E9" w:rsidRDefault="00F420E9" w:rsidP="00F420E9">
      <w:pPr>
        <w:shd w:val="clear" w:color="auto" w:fill="FFFFFF"/>
        <w:tabs>
          <w:tab w:val="left" w:pos="79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0E9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F420E9">
        <w:rPr>
          <w:szCs w:val="28"/>
        </w:rPr>
        <w:t xml:space="preserve"> </w:t>
      </w:r>
      <w:r w:rsidRPr="00F420E9">
        <w:rPr>
          <w:rFonts w:cs="Times New Roman"/>
          <w:sz w:val="24"/>
          <w:szCs w:val="24"/>
        </w:rPr>
        <w:t>(СанПиН);</w:t>
      </w:r>
    </w:p>
    <w:p w:rsidR="00F420E9" w:rsidRPr="00E12CD9" w:rsidRDefault="00F420E9" w:rsidP="00F420E9">
      <w:pPr>
        <w:shd w:val="clear" w:color="auto" w:fill="FFFFFF"/>
        <w:tabs>
          <w:tab w:val="left" w:pos="79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0E9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46969" w:rsidRPr="00E12CD9" w:rsidRDefault="005F28A1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 xml:space="preserve">Актуальность данной </w:t>
      </w:r>
      <w:r w:rsidR="00F25CEF" w:rsidRPr="00E12CD9">
        <w:rPr>
          <w:rFonts w:cs="Times New Roman"/>
          <w:sz w:val="24"/>
          <w:szCs w:val="24"/>
        </w:rPr>
        <w:t xml:space="preserve">программы и ее практическая значимость </w:t>
      </w:r>
      <w:r w:rsidRPr="00E12CD9">
        <w:rPr>
          <w:rFonts w:cs="Times New Roman"/>
          <w:sz w:val="24"/>
          <w:szCs w:val="24"/>
        </w:rPr>
        <w:t xml:space="preserve">также </w:t>
      </w:r>
      <w:r w:rsidR="00F25CEF" w:rsidRPr="00E12CD9">
        <w:rPr>
          <w:rFonts w:cs="Times New Roman"/>
          <w:sz w:val="24"/>
          <w:szCs w:val="24"/>
        </w:rPr>
        <w:t xml:space="preserve">основывается на том, что </w:t>
      </w:r>
      <w:r w:rsidRPr="00E12CD9">
        <w:rPr>
          <w:rFonts w:cs="Times New Roman"/>
          <w:sz w:val="24"/>
          <w:szCs w:val="24"/>
        </w:rPr>
        <w:t>т</w:t>
      </w:r>
      <w:r w:rsidR="00C46969" w:rsidRPr="00E12CD9">
        <w:rPr>
          <w:rFonts w:cs="Times New Roman"/>
          <w:sz w:val="24"/>
          <w:szCs w:val="24"/>
        </w:rPr>
        <w:t>еатральная деятельность</w:t>
      </w:r>
      <w:r w:rsidR="00F25CEF" w:rsidRPr="00E12CD9">
        <w:rPr>
          <w:rFonts w:cs="Times New Roman"/>
          <w:sz w:val="24"/>
          <w:szCs w:val="24"/>
        </w:rPr>
        <w:t xml:space="preserve"> (деятельность школьного театра)</w:t>
      </w:r>
      <w:r w:rsidR="00C46969" w:rsidRPr="00E12CD9">
        <w:rPr>
          <w:rFonts w:cs="Times New Roman"/>
          <w:sz w:val="24"/>
          <w:szCs w:val="24"/>
        </w:rPr>
        <w:t xml:space="preserve"> – </w:t>
      </w:r>
      <w:r w:rsidR="00F25CEF" w:rsidRPr="00E12CD9">
        <w:rPr>
          <w:rFonts w:cs="Times New Roman"/>
          <w:sz w:val="24"/>
          <w:szCs w:val="24"/>
        </w:rPr>
        <w:t>путь обучающегося</w:t>
      </w:r>
      <w:r w:rsidR="00C46969" w:rsidRPr="00E12CD9">
        <w:rPr>
          <w:rFonts w:cs="Times New Roman"/>
          <w:sz w:val="24"/>
          <w:szCs w:val="24"/>
        </w:rPr>
        <w:t xml:space="preserve"> к открытию и развитию собственной одаренности, путь к общечеловеческой культуре, к </w:t>
      </w:r>
      <w:r w:rsidRPr="00E12CD9">
        <w:rPr>
          <w:rFonts w:cs="Times New Roman"/>
          <w:sz w:val="24"/>
          <w:szCs w:val="24"/>
        </w:rPr>
        <w:t xml:space="preserve">вневременным </w:t>
      </w:r>
      <w:r w:rsidR="00C46969" w:rsidRPr="00E12CD9">
        <w:rPr>
          <w:rFonts w:cs="Times New Roman"/>
          <w:sz w:val="24"/>
          <w:szCs w:val="24"/>
        </w:rPr>
        <w:t xml:space="preserve">духовно-нравственным </w:t>
      </w:r>
      <w:r w:rsidRPr="00E12CD9">
        <w:rPr>
          <w:rFonts w:cs="Times New Roman"/>
          <w:sz w:val="24"/>
          <w:szCs w:val="24"/>
        </w:rPr>
        <w:t>ценностям.</w:t>
      </w:r>
    </w:p>
    <w:p w:rsidR="00F25CEF" w:rsidRPr="00E12CD9" w:rsidRDefault="00F25CEF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 xml:space="preserve">Реализация данной программы будет способствовать решению определенных социальных проблем: </w:t>
      </w:r>
      <w:r w:rsidR="009E343A">
        <w:rPr>
          <w:rFonts w:cs="Times New Roman"/>
          <w:sz w:val="24"/>
          <w:szCs w:val="24"/>
        </w:rPr>
        <w:t>необходимости развития</w:t>
      </w:r>
      <w:r w:rsidRPr="00E12CD9">
        <w:rPr>
          <w:rFonts w:cs="Times New Roman"/>
          <w:sz w:val="24"/>
          <w:szCs w:val="24"/>
        </w:rPr>
        <w:t xml:space="preserve"> у обучающихся эстетического вкуса, </w:t>
      </w:r>
      <w:r w:rsidR="009E343A">
        <w:rPr>
          <w:rFonts w:cs="Times New Roman"/>
          <w:sz w:val="24"/>
          <w:szCs w:val="24"/>
        </w:rPr>
        <w:t>формирования</w:t>
      </w:r>
      <w:r w:rsidR="00A87DFA" w:rsidRPr="00E12CD9">
        <w:rPr>
          <w:rFonts w:cs="Times New Roman"/>
          <w:sz w:val="24"/>
          <w:szCs w:val="24"/>
        </w:rPr>
        <w:t xml:space="preserve"> компетенций личности </w:t>
      </w:r>
      <w:r w:rsidR="00A87DFA" w:rsidRPr="00E12CD9">
        <w:rPr>
          <w:rFonts w:cs="Times New Roman"/>
          <w:sz w:val="24"/>
          <w:szCs w:val="24"/>
          <w:lang w:val="en-US"/>
        </w:rPr>
        <w:t>XXI</w:t>
      </w:r>
      <w:r w:rsidR="00A87DFA" w:rsidRPr="00E12CD9">
        <w:rPr>
          <w:rFonts w:cs="Times New Roman"/>
          <w:sz w:val="24"/>
          <w:szCs w:val="24"/>
        </w:rPr>
        <w:t xml:space="preserve"> века, </w:t>
      </w:r>
      <w:r w:rsidR="009E343A">
        <w:rPr>
          <w:rFonts w:cs="Times New Roman"/>
          <w:sz w:val="24"/>
          <w:szCs w:val="24"/>
        </w:rPr>
        <w:t>укрепления</w:t>
      </w:r>
      <w:r w:rsidRPr="00E12CD9">
        <w:rPr>
          <w:rFonts w:cs="Times New Roman"/>
          <w:sz w:val="24"/>
          <w:szCs w:val="24"/>
        </w:rPr>
        <w:t xml:space="preserve"> нравственной основы, гуманистических позиций, разнообразию детского </w:t>
      </w:r>
      <w:r w:rsidR="006D60B5" w:rsidRPr="00E12CD9">
        <w:rPr>
          <w:rFonts w:cs="Times New Roman"/>
          <w:sz w:val="24"/>
          <w:szCs w:val="24"/>
        </w:rPr>
        <w:t xml:space="preserve">культурного </w:t>
      </w:r>
      <w:r w:rsidRPr="00E12CD9">
        <w:rPr>
          <w:rFonts w:cs="Times New Roman"/>
          <w:sz w:val="24"/>
          <w:szCs w:val="24"/>
        </w:rPr>
        <w:t xml:space="preserve">досуга, </w:t>
      </w:r>
      <w:r w:rsidR="009E343A">
        <w:rPr>
          <w:rFonts w:cs="Times New Roman"/>
          <w:sz w:val="24"/>
          <w:szCs w:val="24"/>
        </w:rPr>
        <w:t>проблемы поиска</w:t>
      </w:r>
      <w:r w:rsidR="000B513B">
        <w:rPr>
          <w:rFonts w:cs="Times New Roman"/>
          <w:sz w:val="24"/>
          <w:szCs w:val="24"/>
        </w:rPr>
        <w:t xml:space="preserve"> своего «я», перепадов настроения, свойственных подростковому возрасту, проблем с дисциплиной, </w:t>
      </w:r>
      <w:r w:rsidRPr="00E12CD9">
        <w:rPr>
          <w:rFonts w:cs="Times New Roman"/>
          <w:sz w:val="24"/>
          <w:szCs w:val="24"/>
        </w:rPr>
        <w:t>профилактике правонарушений и др.</w:t>
      </w:r>
    </w:p>
    <w:p w:rsidR="003B568D" w:rsidRDefault="00F25CEF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>Данная деятельность вызывает особый интерес как у обучающихся, так и у законных представителей, привлекает</w:t>
      </w:r>
      <w:r w:rsidR="003B568D">
        <w:rPr>
          <w:rFonts w:cs="Times New Roman"/>
          <w:sz w:val="24"/>
          <w:szCs w:val="24"/>
        </w:rPr>
        <w:t xml:space="preserve"> большое количество обучающихся…</w:t>
      </w:r>
    </w:p>
    <w:p w:rsidR="00F25CEF" w:rsidRPr="00E12CD9" w:rsidRDefault="00F25CEF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12CD9">
        <w:rPr>
          <w:rFonts w:cs="Times New Roman"/>
          <w:sz w:val="24"/>
          <w:szCs w:val="24"/>
        </w:rPr>
        <w:lastRenderedPageBreak/>
        <w:t>Программа адресована обучающимся</w:t>
      </w:r>
      <w:r w:rsidR="007D46FD">
        <w:rPr>
          <w:rFonts w:cs="Times New Roman"/>
          <w:sz w:val="24"/>
          <w:szCs w:val="24"/>
        </w:rPr>
        <w:t xml:space="preserve"> с ОВЗ</w:t>
      </w:r>
      <w:r w:rsidR="009A6BA3" w:rsidRPr="00E12CD9">
        <w:rPr>
          <w:rFonts w:cs="Times New Roman"/>
          <w:sz w:val="24"/>
          <w:szCs w:val="24"/>
        </w:rPr>
        <w:t>, так как учи</w:t>
      </w:r>
      <w:r w:rsidR="007D46FD">
        <w:rPr>
          <w:rFonts w:cs="Times New Roman"/>
          <w:sz w:val="24"/>
          <w:szCs w:val="24"/>
        </w:rPr>
        <w:t>тывает интересы каждого ребенка</w:t>
      </w:r>
      <w:r w:rsidR="009A6BA3" w:rsidRPr="00E12CD9">
        <w:rPr>
          <w:rFonts w:cs="Times New Roman"/>
          <w:sz w:val="24"/>
          <w:szCs w:val="24"/>
        </w:rPr>
        <w:t>: желание творчески реализовать себя, стремление</w:t>
      </w:r>
      <w:r w:rsidR="006D60B5" w:rsidRPr="00E12CD9">
        <w:rPr>
          <w:rFonts w:cs="Times New Roman"/>
          <w:sz w:val="24"/>
          <w:szCs w:val="24"/>
        </w:rPr>
        <w:t xml:space="preserve"> к общению, потребность быть замеченным, эстетические потребности, тягу к искусству и другое.</w:t>
      </w:r>
      <w:proofErr w:type="gramEnd"/>
    </w:p>
    <w:p w:rsidR="006D60B5" w:rsidRPr="00E12CD9" w:rsidRDefault="006D60B5" w:rsidP="004B188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>Программа будет интересна и полезна обучающимся, имеющим высокую мотивацию к творческому развитию, духовному обогащению, театральной эстетике, обладающим артистическими способностям, желающим погрузиться в контекст отечественной и мировой культуры.</w:t>
      </w:r>
    </w:p>
    <w:p w:rsidR="00612067" w:rsidRPr="00E12CD9" w:rsidRDefault="00612067" w:rsidP="004B1881">
      <w:pPr>
        <w:spacing w:after="0"/>
        <w:ind w:firstLine="709"/>
        <w:jc w:val="both"/>
        <w:rPr>
          <w:iCs/>
          <w:sz w:val="24"/>
          <w:szCs w:val="24"/>
        </w:rPr>
      </w:pPr>
      <w:r w:rsidRPr="00E12CD9">
        <w:rPr>
          <w:iCs/>
          <w:sz w:val="24"/>
          <w:szCs w:val="24"/>
        </w:rPr>
        <w:t>Для обучения принимаются желающие на основание отбора – прослушивания - декламации поэтического или прозаического текстов.</w:t>
      </w:r>
    </w:p>
    <w:p w:rsidR="00612067" w:rsidRPr="00E12CD9" w:rsidRDefault="00612067" w:rsidP="004B1881">
      <w:pPr>
        <w:spacing w:after="0"/>
        <w:ind w:firstLine="709"/>
        <w:jc w:val="both"/>
        <w:rPr>
          <w:iCs/>
          <w:sz w:val="24"/>
          <w:szCs w:val="24"/>
        </w:rPr>
      </w:pPr>
      <w:r w:rsidRPr="00E12CD9">
        <w:rPr>
          <w:iCs/>
          <w:sz w:val="24"/>
          <w:szCs w:val="24"/>
        </w:rPr>
        <w:t>Обучение по общеобразовательной общеразвивающей программе «Школьный театр» пройдет</w:t>
      </w:r>
      <w:r w:rsidR="007D46FD">
        <w:rPr>
          <w:iCs/>
          <w:sz w:val="24"/>
          <w:szCs w:val="24"/>
        </w:rPr>
        <w:t xml:space="preserve"> в количестве 15 человек</w:t>
      </w:r>
      <w:r w:rsidRPr="00E12CD9">
        <w:rPr>
          <w:iCs/>
          <w:sz w:val="24"/>
          <w:szCs w:val="24"/>
        </w:rPr>
        <w:t>.</w:t>
      </w:r>
    </w:p>
    <w:p w:rsidR="00612067" w:rsidRPr="00E12CD9" w:rsidRDefault="00E00401" w:rsidP="004B1881">
      <w:pPr>
        <w:spacing w:after="0"/>
        <w:ind w:firstLine="709"/>
        <w:jc w:val="both"/>
        <w:rPr>
          <w:iCs/>
          <w:sz w:val="24"/>
          <w:szCs w:val="24"/>
        </w:rPr>
      </w:pPr>
      <w:r w:rsidRPr="00E12CD9">
        <w:rPr>
          <w:iCs/>
          <w:sz w:val="24"/>
          <w:szCs w:val="24"/>
        </w:rPr>
        <w:t xml:space="preserve">Практически каждое учебное заведение имеет театральный кружок в рамках ведения внеурочной деятельности, данные кружки занимаются по разнообразным программам. Существует программа внеурочной деятельности, разработанной Театральным институтом им. Бориса Щукина для участников РДДМ «Движение первых». Однако актуальная потребность времени – </w:t>
      </w:r>
      <w:r w:rsidR="00FF1E22">
        <w:rPr>
          <w:iCs/>
          <w:sz w:val="24"/>
          <w:szCs w:val="24"/>
        </w:rPr>
        <w:t>разработка</w:t>
      </w:r>
      <w:r w:rsidRPr="00E12CD9">
        <w:rPr>
          <w:iCs/>
          <w:sz w:val="24"/>
          <w:szCs w:val="24"/>
        </w:rPr>
        <w:t xml:space="preserve"> программ дополнительного образования для создания необходимых условий для развития гармоничной современной личности, обеспечения полноценной занятости воспитанников, их вовлеченности в профессиональную сферу, богатую культурную среду.</w:t>
      </w:r>
    </w:p>
    <w:p w:rsidR="00AF356D" w:rsidRPr="00E12CD9" w:rsidRDefault="00191A4D" w:rsidP="004B1881">
      <w:pPr>
        <w:pStyle w:val="Default"/>
        <w:ind w:firstLine="708"/>
        <w:jc w:val="both"/>
      </w:pPr>
      <w:r>
        <w:t>Мониторинг результативности</w:t>
      </w:r>
      <w:r w:rsidR="00AF356D" w:rsidRPr="00E12CD9">
        <w:t xml:space="preserve"> реализации </w:t>
      </w:r>
      <w:r>
        <w:t xml:space="preserve">программы </w:t>
      </w:r>
      <w:r w:rsidR="00CB41FB">
        <w:t>планируется в следующих формах:</w:t>
      </w:r>
      <w:r w:rsidR="00AF356D" w:rsidRPr="00E12CD9">
        <w:t xml:space="preserve"> фестивал</w:t>
      </w:r>
      <w:r w:rsidR="00F420E9">
        <w:t>ь, творческий отчет, спектакль</w:t>
      </w:r>
      <w:r w:rsidR="00AF356D" w:rsidRPr="00E12CD9">
        <w:t xml:space="preserve">, конкурс, </w:t>
      </w:r>
      <w:r w:rsidR="00AF356D" w:rsidRPr="00F420E9">
        <w:rPr>
          <w:color w:val="auto"/>
        </w:rPr>
        <w:t xml:space="preserve">театрализованная линейка </w:t>
      </w:r>
      <w:r w:rsidR="00AF356D" w:rsidRPr="00E12CD9">
        <w:t>и др.</w:t>
      </w:r>
    </w:p>
    <w:p w:rsidR="009D1B78" w:rsidRPr="00E12CD9" w:rsidRDefault="00AF356D" w:rsidP="004B1881">
      <w:pPr>
        <w:pStyle w:val="Default"/>
        <w:ind w:firstLine="708"/>
        <w:jc w:val="both"/>
        <w:rPr>
          <w:iCs/>
        </w:rPr>
      </w:pPr>
      <w:r w:rsidRPr="00E12CD9">
        <w:rPr>
          <w:iCs/>
        </w:rPr>
        <w:t xml:space="preserve">Продолжительность одного академического часа - 40 мин. Перерыв между учебными занятиями – 10 минут. </w:t>
      </w:r>
      <w:r w:rsidRPr="00E12CD9">
        <w:t xml:space="preserve"> </w:t>
      </w:r>
      <w:r w:rsidRPr="00E12CD9">
        <w:rPr>
          <w:iCs/>
        </w:rPr>
        <w:t xml:space="preserve">Общее количество часов в неделю – 2 часа. Занятия проводятся 1 раз в неделю по 2 часа. </w:t>
      </w:r>
    </w:p>
    <w:p w:rsidR="00AF356D" w:rsidRPr="00E12CD9" w:rsidRDefault="007D46FD" w:rsidP="004B1881">
      <w:pPr>
        <w:pStyle w:val="Default"/>
        <w:ind w:firstLine="708"/>
        <w:jc w:val="both"/>
        <w:rPr>
          <w:iCs/>
        </w:rPr>
      </w:pPr>
      <w:r>
        <w:rPr>
          <w:iCs/>
        </w:rPr>
        <w:t>Объем программы – 68</w:t>
      </w:r>
      <w:r w:rsidR="009D1B78" w:rsidRPr="00E12CD9">
        <w:rPr>
          <w:iCs/>
        </w:rPr>
        <w:t xml:space="preserve"> часов. Программа рассчитана на 1 год обучения.</w:t>
      </w:r>
      <w:r w:rsidR="00AF356D" w:rsidRPr="00E12CD9">
        <w:t xml:space="preserve"> </w:t>
      </w:r>
    </w:p>
    <w:p w:rsidR="0083530F" w:rsidRPr="00E12CD9" w:rsidRDefault="009D1B78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 xml:space="preserve">Основной </w:t>
      </w:r>
      <w:r w:rsidRPr="00E12CD9">
        <w:rPr>
          <w:b/>
          <w:sz w:val="24"/>
          <w:szCs w:val="24"/>
        </w:rPr>
        <w:t>целью</w:t>
      </w:r>
      <w:r w:rsidRPr="00E12CD9">
        <w:rPr>
          <w:sz w:val="24"/>
          <w:szCs w:val="24"/>
        </w:rPr>
        <w:t xml:space="preserve"> программы является </w:t>
      </w:r>
      <w:r w:rsidR="0083530F" w:rsidRPr="00E12CD9">
        <w:rPr>
          <w:sz w:val="24"/>
          <w:szCs w:val="24"/>
        </w:rPr>
        <w:t xml:space="preserve">формирование и развитие </w:t>
      </w:r>
      <w:r w:rsidR="00CB41FB">
        <w:rPr>
          <w:sz w:val="24"/>
          <w:szCs w:val="24"/>
        </w:rPr>
        <w:t xml:space="preserve">разносторонней </w:t>
      </w:r>
      <w:r w:rsidR="0083530F" w:rsidRPr="00E12CD9">
        <w:rPr>
          <w:sz w:val="24"/>
          <w:szCs w:val="24"/>
        </w:rPr>
        <w:t>гармоничной личности</w:t>
      </w:r>
      <w:r w:rsidR="00CB41FB">
        <w:rPr>
          <w:sz w:val="24"/>
          <w:szCs w:val="24"/>
        </w:rPr>
        <w:t xml:space="preserve"> нового времени</w:t>
      </w:r>
      <w:r w:rsidR="0083530F" w:rsidRPr="00E12CD9">
        <w:rPr>
          <w:sz w:val="24"/>
          <w:szCs w:val="24"/>
        </w:rPr>
        <w:t xml:space="preserve">, стремящейся к духовно-нравственному, эстетическому, интеллектуальному развитию на основе привития интереса и «отзывчивости» к актерской деятельности и искусству театра. Цель будет достигнута </w:t>
      </w:r>
      <w:r w:rsidR="0060154B">
        <w:rPr>
          <w:sz w:val="24"/>
          <w:szCs w:val="24"/>
        </w:rPr>
        <w:t xml:space="preserve">путем </w:t>
      </w:r>
      <w:r w:rsidR="0083530F" w:rsidRPr="00E12CD9">
        <w:rPr>
          <w:sz w:val="24"/>
          <w:szCs w:val="24"/>
        </w:rPr>
        <w:t>решени</w:t>
      </w:r>
      <w:r w:rsidR="0060154B">
        <w:rPr>
          <w:sz w:val="24"/>
          <w:szCs w:val="24"/>
        </w:rPr>
        <w:t>я</w:t>
      </w:r>
      <w:r w:rsidR="0083530F" w:rsidRPr="00E12CD9">
        <w:rPr>
          <w:sz w:val="24"/>
          <w:szCs w:val="24"/>
        </w:rPr>
        <w:t xml:space="preserve"> следующих задач: </w:t>
      </w:r>
    </w:p>
    <w:p w:rsidR="0083530F" w:rsidRPr="00E12CD9" w:rsidRDefault="00F61256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р</w:t>
      </w:r>
      <w:r w:rsidR="0073612A" w:rsidRPr="00E12CD9">
        <w:rPr>
          <w:sz w:val="24"/>
          <w:szCs w:val="24"/>
        </w:rPr>
        <w:t>асшири</w:t>
      </w:r>
      <w:r w:rsidRPr="00E12CD9">
        <w:rPr>
          <w:sz w:val="24"/>
          <w:szCs w:val="24"/>
        </w:rPr>
        <w:t xml:space="preserve">ть </w:t>
      </w:r>
      <w:r w:rsidR="0073612A" w:rsidRPr="00E12CD9">
        <w:rPr>
          <w:sz w:val="24"/>
          <w:szCs w:val="24"/>
        </w:rPr>
        <w:t>и углуби</w:t>
      </w:r>
      <w:r w:rsidRPr="00E12CD9">
        <w:rPr>
          <w:sz w:val="24"/>
          <w:szCs w:val="24"/>
        </w:rPr>
        <w:t xml:space="preserve">ть знания </w:t>
      </w:r>
      <w:r w:rsidR="0083530F" w:rsidRPr="00E12CD9">
        <w:rPr>
          <w:sz w:val="24"/>
          <w:szCs w:val="24"/>
        </w:rPr>
        <w:t xml:space="preserve">обучающихся </w:t>
      </w:r>
      <w:r w:rsidRPr="00E12CD9">
        <w:rPr>
          <w:sz w:val="24"/>
          <w:szCs w:val="24"/>
        </w:rPr>
        <w:t>о театре</w:t>
      </w:r>
      <w:r w:rsidR="0083530F" w:rsidRPr="00E12CD9">
        <w:rPr>
          <w:sz w:val="24"/>
          <w:szCs w:val="24"/>
        </w:rPr>
        <w:t xml:space="preserve"> как</w:t>
      </w:r>
      <w:r w:rsidRPr="00E12CD9">
        <w:rPr>
          <w:sz w:val="24"/>
          <w:szCs w:val="24"/>
        </w:rPr>
        <w:t xml:space="preserve"> виде</w:t>
      </w:r>
      <w:r w:rsidR="0083530F" w:rsidRPr="00E12CD9">
        <w:rPr>
          <w:sz w:val="24"/>
          <w:szCs w:val="24"/>
        </w:rPr>
        <w:t xml:space="preserve"> искусства, его истории, </w:t>
      </w:r>
      <w:r w:rsidRPr="00E12CD9">
        <w:rPr>
          <w:sz w:val="24"/>
          <w:szCs w:val="24"/>
        </w:rPr>
        <w:t>знаменитых актерах;</w:t>
      </w:r>
    </w:p>
    <w:p w:rsidR="0097683A" w:rsidRPr="00E12CD9" w:rsidRDefault="0083530F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поддерживать и развивать артистические способности обучающихся, их эстетический вкус</w:t>
      </w:r>
      <w:r w:rsidR="00F61256" w:rsidRPr="00E12CD9">
        <w:rPr>
          <w:sz w:val="24"/>
          <w:szCs w:val="24"/>
        </w:rPr>
        <w:t>, способность к саморазвитию и творческой активности</w:t>
      </w:r>
      <w:r w:rsidRPr="00E12CD9">
        <w:rPr>
          <w:sz w:val="24"/>
          <w:szCs w:val="24"/>
        </w:rPr>
        <w:t>;</w:t>
      </w:r>
    </w:p>
    <w:p w:rsidR="00F61256" w:rsidRPr="00E12CD9" w:rsidRDefault="00F61256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формировать у обучающихся ключевые компетенции – информационную, коммуникативную, кооперативную</w:t>
      </w:r>
    </w:p>
    <w:p w:rsidR="00A6372D" w:rsidRPr="00E12CD9" w:rsidRDefault="00A6372D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Предполагаемые результаты реализации программы:</w:t>
      </w:r>
    </w:p>
    <w:p w:rsidR="00A6372D" w:rsidRPr="00E12CD9" w:rsidRDefault="00A6372D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i/>
          <w:sz w:val="24"/>
          <w:szCs w:val="24"/>
        </w:rPr>
        <w:t>Предметные результаты</w:t>
      </w:r>
      <w:r w:rsidRPr="00E12CD9">
        <w:rPr>
          <w:sz w:val="24"/>
          <w:szCs w:val="24"/>
        </w:rPr>
        <w:t>:</w:t>
      </w:r>
    </w:p>
    <w:p w:rsidR="00A6372D" w:rsidRPr="00E12CD9" w:rsidRDefault="00A6372D" w:rsidP="004B1881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получение знаний о</w:t>
      </w:r>
      <w:r w:rsidR="002926DB" w:rsidRPr="00E12CD9">
        <w:rPr>
          <w:sz w:val="24"/>
          <w:szCs w:val="24"/>
        </w:rPr>
        <w:t xml:space="preserve"> театре</w:t>
      </w:r>
      <w:r w:rsidRPr="00E12CD9">
        <w:rPr>
          <w:sz w:val="24"/>
          <w:szCs w:val="24"/>
        </w:rPr>
        <w:t>, видах театрального искусства, биографий знаменитых актеров, опыт</w:t>
      </w:r>
      <w:r w:rsidR="002926DB" w:rsidRPr="00E12CD9">
        <w:rPr>
          <w:sz w:val="24"/>
          <w:szCs w:val="24"/>
        </w:rPr>
        <w:t>а выразительного чтения</w:t>
      </w:r>
      <w:r w:rsidRPr="00E12CD9">
        <w:rPr>
          <w:sz w:val="24"/>
          <w:szCs w:val="24"/>
        </w:rPr>
        <w:t xml:space="preserve"> поэтических и проза</w:t>
      </w:r>
      <w:r w:rsidR="002926DB" w:rsidRPr="00E12CD9">
        <w:rPr>
          <w:sz w:val="24"/>
          <w:szCs w:val="24"/>
        </w:rPr>
        <w:t>ических текстов с соблюдением о</w:t>
      </w:r>
      <w:r w:rsidRPr="00E12CD9">
        <w:rPr>
          <w:sz w:val="24"/>
          <w:szCs w:val="24"/>
        </w:rPr>
        <w:t>р</w:t>
      </w:r>
      <w:r w:rsidR="002926DB" w:rsidRPr="00E12CD9">
        <w:rPr>
          <w:sz w:val="24"/>
          <w:szCs w:val="24"/>
        </w:rPr>
        <w:t>ф</w:t>
      </w:r>
      <w:r w:rsidRPr="00E12CD9">
        <w:rPr>
          <w:sz w:val="24"/>
          <w:szCs w:val="24"/>
        </w:rPr>
        <w:t>оэпических норм</w:t>
      </w:r>
      <w:r w:rsidR="002926DB" w:rsidRPr="00E12CD9">
        <w:rPr>
          <w:sz w:val="24"/>
          <w:szCs w:val="24"/>
        </w:rPr>
        <w:t>, верной интонацией, выражения разнообразных эмоциональных состояний человека, развитие речевого дыхания, правильной артикуляции, уместного использования жестов</w:t>
      </w:r>
    </w:p>
    <w:p w:rsidR="00A6372D" w:rsidRPr="00E12CD9" w:rsidRDefault="00A6372D" w:rsidP="004B1881">
      <w:pPr>
        <w:spacing w:after="0"/>
        <w:ind w:firstLine="709"/>
        <w:jc w:val="both"/>
        <w:rPr>
          <w:i/>
          <w:sz w:val="24"/>
          <w:szCs w:val="24"/>
        </w:rPr>
      </w:pPr>
      <w:r w:rsidRPr="00E12CD9">
        <w:rPr>
          <w:i/>
          <w:sz w:val="24"/>
          <w:szCs w:val="24"/>
        </w:rPr>
        <w:t xml:space="preserve">Личностные результаты: </w:t>
      </w:r>
    </w:p>
    <w:p w:rsidR="00E12CD9" w:rsidRPr="00E12CD9" w:rsidRDefault="00A6372D" w:rsidP="001D678D">
      <w:pPr>
        <w:spacing w:after="0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 xml:space="preserve">осознание значимости занятий театральным искусством для личностного роста и саморазвития; </w:t>
      </w:r>
      <w:r w:rsidR="0086702C" w:rsidRPr="00E12CD9">
        <w:rPr>
          <w:sz w:val="24"/>
          <w:szCs w:val="24"/>
        </w:rPr>
        <w:t xml:space="preserve">потребность к сотрудничеству, умение прислушиваться к мнению других; </w:t>
      </w:r>
      <w:r w:rsidR="009279B8">
        <w:rPr>
          <w:sz w:val="24"/>
          <w:szCs w:val="24"/>
        </w:rPr>
        <w:t xml:space="preserve">навыки содержательного и бесконфликтного участия в совместной творческой деятельности; </w:t>
      </w:r>
      <w:r w:rsidR="0086702C" w:rsidRPr="00E12CD9">
        <w:rPr>
          <w:sz w:val="24"/>
          <w:szCs w:val="24"/>
        </w:rPr>
        <w:t>формирование этических чувств и эстетического вкуса на основе изучения литературных текстов и собст</w:t>
      </w:r>
      <w:r w:rsidR="001D678D">
        <w:rPr>
          <w:sz w:val="24"/>
          <w:szCs w:val="24"/>
        </w:rPr>
        <w:t>венной театральной деятельности</w:t>
      </w:r>
      <w:r w:rsidR="009279B8">
        <w:rPr>
          <w:sz w:val="24"/>
          <w:szCs w:val="24"/>
        </w:rPr>
        <w:t>; приобретение опыта общественно- полезной социально-значимой деятельности</w:t>
      </w:r>
      <w:r w:rsidR="001D678D">
        <w:rPr>
          <w:sz w:val="24"/>
          <w:szCs w:val="24"/>
        </w:rPr>
        <w:t>.</w:t>
      </w:r>
    </w:p>
    <w:p w:rsidR="00B51432" w:rsidRPr="00E12CD9" w:rsidRDefault="00B51432" w:rsidP="004B1881">
      <w:pPr>
        <w:spacing w:after="0"/>
        <w:ind w:firstLine="709"/>
        <w:jc w:val="both"/>
        <w:rPr>
          <w:sz w:val="24"/>
          <w:szCs w:val="24"/>
        </w:rPr>
      </w:pPr>
    </w:p>
    <w:p w:rsidR="00A87DFA" w:rsidRPr="00E12CD9" w:rsidRDefault="00A87DFA" w:rsidP="00A87DFA">
      <w:pPr>
        <w:pStyle w:val="Default"/>
        <w:spacing w:line="360" w:lineRule="auto"/>
        <w:ind w:left="360"/>
        <w:jc w:val="center"/>
        <w:rPr>
          <w:b/>
          <w:bCs/>
        </w:rPr>
      </w:pPr>
      <w:r w:rsidRPr="00E12CD9">
        <w:rPr>
          <w:b/>
          <w:bCs/>
        </w:rPr>
        <w:t>УЧЕБНЫЙ ПЛАН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1525"/>
        <w:gridCol w:w="1347"/>
        <w:gridCol w:w="1340"/>
        <w:gridCol w:w="2167"/>
      </w:tblGrid>
      <w:tr w:rsidR="00A87DFA" w:rsidRPr="00E12CD9" w:rsidTr="00401118">
        <w:tc>
          <w:tcPr>
            <w:tcW w:w="851" w:type="dxa"/>
            <w:vMerge w:val="restart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lastRenderedPageBreak/>
              <w:t>№ п/п</w:t>
            </w:r>
          </w:p>
        </w:tc>
        <w:tc>
          <w:tcPr>
            <w:tcW w:w="3686" w:type="dxa"/>
            <w:vMerge w:val="restart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Название раздела, темы </w:t>
            </w:r>
          </w:p>
          <w:p w:rsidR="00A87DFA" w:rsidRPr="00E12CD9" w:rsidRDefault="00A87DFA" w:rsidP="00B51432">
            <w:pPr>
              <w:pStyle w:val="Default"/>
              <w:jc w:val="center"/>
            </w:pPr>
          </w:p>
        </w:tc>
        <w:tc>
          <w:tcPr>
            <w:tcW w:w="4212" w:type="dxa"/>
            <w:gridSpan w:val="3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Количество часов </w:t>
            </w:r>
          </w:p>
        </w:tc>
        <w:tc>
          <w:tcPr>
            <w:tcW w:w="2167" w:type="dxa"/>
            <w:vMerge w:val="restart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Формы контроля /аттестации</w:t>
            </w:r>
          </w:p>
        </w:tc>
      </w:tr>
      <w:tr w:rsidR="00A87DFA" w:rsidRPr="00E12CD9" w:rsidTr="00401118">
        <w:tc>
          <w:tcPr>
            <w:tcW w:w="851" w:type="dxa"/>
            <w:vMerge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</w:p>
        </w:tc>
        <w:tc>
          <w:tcPr>
            <w:tcW w:w="3686" w:type="dxa"/>
            <w:vMerge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  <w:r w:rsidRPr="00E12CD9">
              <w:t>Всего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  <w:r w:rsidRPr="00E12CD9">
              <w:t>Теория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  <w:r w:rsidRPr="00E12CD9">
              <w:t>Практика</w:t>
            </w:r>
          </w:p>
        </w:tc>
        <w:tc>
          <w:tcPr>
            <w:tcW w:w="2167" w:type="dxa"/>
            <w:vMerge/>
          </w:tcPr>
          <w:p w:rsidR="00A87DFA" w:rsidRPr="00E12CD9" w:rsidRDefault="00A87DFA" w:rsidP="00B51432">
            <w:pPr>
              <w:pStyle w:val="Default"/>
              <w:spacing w:line="360" w:lineRule="auto"/>
              <w:jc w:val="center"/>
            </w:pP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1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История театра, виды театра</w:t>
            </w:r>
          </w:p>
        </w:tc>
        <w:tc>
          <w:tcPr>
            <w:tcW w:w="1525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1347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зачет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2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5F06CC" w:rsidP="005F06CC">
            <w:pPr>
              <w:pStyle w:val="Default"/>
              <w:jc w:val="both"/>
            </w:pPr>
            <w:r w:rsidRPr="00E12CD9">
              <w:t>Театральные фестивали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творческая работа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3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5F06CC">
            <w:pPr>
              <w:pStyle w:val="Default"/>
              <w:jc w:val="both"/>
            </w:pPr>
            <w:r w:rsidRPr="00E12CD9">
              <w:t xml:space="preserve">Биографии знаменитых актеров 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6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творческая работа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4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Жесты. Мимика. Пантомима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фестиваль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5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924675" w:rsidP="00924675">
            <w:pPr>
              <w:pStyle w:val="Default"/>
              <w:jc w:val="both"/>
            </w:pPr>
            <w:r>
              <w:t xml:space="preserve">Культура </w:t>
            </w:r>
            <w:r w:rsidR="00A87DFA" w:rsidRPr="00E12CD9">
              <w:t>речи</w:t>
            </w:r>
            <w:r>
              <w:t>.</w:t>
            </w:r>
            <w:r w:rsidR="00A87DFA" w:rsidRPr="00E12CD9">
              <w:t xml:space="preserve"> Нормы русского литературного языка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тестирование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6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Монолог. Ораторская речь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6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конкурс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7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Диалог. Полилог. Сценическая речь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соревнование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8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Сценарий школьного спектакля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5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защита сценариев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9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Декорации, костюмы школьного спектакля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2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защита </w:t>
            </w:r>
          </w:p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творческих</w:t>
            </w:r>
          </w:p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проектов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10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Музыкальное оформление школьного спектакля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защита </w:t>
            </w:r>
          </w:p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творческих</w:t>
            </w:r>
          </w:p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проектов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11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Театр и современные информационные технологии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4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12</w:t>
            </w:r>
            <w:r w:rsidR="00A87DFA" w:rsidRPr="00E12CD9">
              <w:t xml:space="preserve">. 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Репетиционная деятельность</w:t>
            </w:r>
            <w:r w:rsidR="00687F7A" w:rsidRPr="00E12CD9">
              <w:t>.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16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0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16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401118" w:rsidP="00B51432">
            <w:pPr>
              <w:pStyle w:val="Default"/>
              <w:jc w:val="center"/>
            </w:pPr>
            <w:r w:rsidRPr="00E12CD9">
              <w:t>13</w:t>
            </w:r>
            <w:r w:rsidR="00A87DFA" w:rsidRPr="00E12CD9">
              <w:t>.</w:t>
            </w:r>
          </w:p>
        </w:tc>
        <w:tc>
          <w:tcPr>
            <w:tcW w:w="3686" w:type="dxa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Итоговое занятие, анализ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0</w:t>
            </w:r>
          </w:p>
        </w:tc>
        <w:tc>
          <w:tcPr>
            <w:tcW w:w="1340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3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спектакль</w:t>
            </w:r>
          </w:p>
        </w:tc>
      </w:tr>
      <w:tr w:rsidR="00A87DFA" w:rsidRPr="00E12CD9" w:rsidTr="00401118">
        <w:tc>
          <w:tcPr>
            <w:tcW w:w="851" w:type="dxa"/>
          </w:tcPr>
          <w:p w:rsidR="00A87DFA" w:rsidRPr="00E12CD9" w:rsidRDefault="00A87DFA" w:rsidP="00B51432">
            <w:pPr>
              <w:pStyle w:val="Default"/>
              <w:jc w:val="center"/>
            </w:pPr>
          </w:p>
        </w:tc>
        <w:tc>
          <w:tcPr>
            <w:tcW w:w="3686" w:type="dxa"/>
            <w:vAlign w:val="center"/>
          </w:tcPr>
          <w:p w:rsidR="00A87DFA" w:rsidRPr="00E12CD9" w:rsidRDefault="00A87DFA" w:rsidP="00B51432">
            <w:pPr>
              <w:pStyle w:val="Default"/>
              <w:jc w:val="both"/>
            </w:pPr>
            <w:r w:rsidRPr="00E12CD9">
              <w:t>Итого</w:t>
            </w:r>
          </w:p>
        </w:tc>
        <w:tc>
          <w:tcPr>
            <w:tcW w:w="1525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70</w:t>
            </w:r>
          </w:p>
        </w:tc>
        <w:tc>
          <w:tcPr>
            <w:tcW w:w="1347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17</w:t>
            </w:r>
          </w:p>
        </w:tc>
        <w:tc>
          <w:tcPr>
            <w:tcW w:w="1340" w:type="dxa"/>
          </w:tcPr>
          <w:p w:rsidR="00A87DFA" w:rsidRPr="00E12CD9" w:rsidRDefault="007D46FD" w:rsidP="00B51432">
            <w:pPr>
              <w:pStyle w:val="Default"/>
              <w:jc w:val="center"/>
            </w:pPr>
            <w:r>
              <w:t>51</w:t>
            </w:r>
          </w:p>
        </w:tc>
        <w:tc>
          <w:tcPr>
            <w:tcW w:w="2167" w:type="dxa"/>
          </w:tcPr>
          <w:p w:rsidR="00A87DFA" w:rsidRPr="00E12CD9" w:rsidRDefault="00A87DFA" w:rsidP="00B51432">
            <w:pPr>
              <w:pStyle w:val="Default"/>
              <w:jc w:val="center"/>
            </w:pPr>
          </w:p>
        </w:tc>
      </w:tr>
    </w:tbl>
    <w:p w:rsidR="00A87DFA" w:rsidRPr="00E12CD9" w:rsidRDefault="00A87DFA" w:rsidP="00A87DFA">
      <w:pPr>
        <w:pStyle w:val="Default"/>
        <w:spacing w:line="360" w:lineRule="auto"/>
      </w:pPr>
    </w:p>
    <w:p w:rsidR="005F06CC" w:rsidRPr="00E12CD9" w:rsidRDefault="005F06CC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1.История театра. Виды театра</w:t>
      </w:r>
    </w:p>
    <w:p w:rsidR="005F06CC" w:rsidRPr="00E12CD9" w:rsidRDefault="005F06CC" w:rsidP="006F3E30">
      <w:pPr>
        <w:pStyle w:val="Default"/>
        <w:spacing w:line="276" w:lineRule="auto"/>
        <w:jc w:val="both"/>
      </w:pPr>
      <w:r w:rsidRPr="00E12CD9">
        <w:t>Античный театр, театр Средневековья</w:t>
      </w:r>
      <w:r w:rsidR="00B347A8" w:rsidRPr="00E12CD9">
        <w:t xml:space="preserve"> (миракль, мистерия, моралите)</w:t>
      </w:r>
      <w:r w:rsidRPr="00E12CD9">
        <w:t>, театр эпохи Ренессанса. Театр Востока, театр России; Драматический театр, опера, балет, театр кукол, пантомима, мюзикл, оперетта</w:t>
      </w:r>
    </w:p>
    <w:p w:rsidR="005F06CC" w:rsidRPr="00E12CD9" w:rsidRDefault="005F06CC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2.Театральные фестивали</w:t>
      </w:r>
    </w:p>
    <w:p w:rsidR="005F06CC" w:rsidRPr="00E12CD9" w:rsidRDefault="005F06CC" w:rsidP="006F3E30">
      <w:pPr>
        <w:pStyle w:val="Default"/>
        <w:spacing w:line="276" w:lineRule="auto"/>
        <w:jc w:val="both"/>
      </w:pPr>
      <w:r w:rsidRPr="00E12CD9">
        <w:t>Дягилевский фестиваль, Золотая маска, Золотой Арлекин, Международные театральный фестиваль им. Чехова</w:t>
      </w:r>
      <w:r w:rsidR="00B347A8" w:rsidRPr="00E12CD9">
        <w:t>. Театральный этикет</w:t>
      </w:r>
      <w:r w:rsidR="00A91F21" w:rsidRPr="00E12CD9">
        <w:t>. Культура восприятия и анализа спектакля.</w:t>
      </w:r>
    </w:p>
    <w:p w:rsidR="005F06CC" w:rsidRPr="00E12CD9" w:rsidRDefault="005F06CC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3.Биографии и творческий опыт знаменитых актеров</w:t>
      </w:r>
    </w:p>
    <w:p w:rsidR="005F06CC" w:rsidRPr="00E12CD9" w:rsidRDefault="005F06CC" w:rsidP="006F3E30">
      <w:pPr>
        <w:pStyle w:val="Default"/>
        <w:spacing w:line="276" w:lineRule="auto"/>
        <w:jc w:val="both"/>
      </w:pPr>
      <w:r w:rsidRPr="00E12CD9">
        <w:t>Личность как образец целеустремленности, самоотдачи, высокой мотивации, профессионализма, жизненного опыта и мудрости</w:t>
      </w:r>
    </w:p>
    <w:p w:rsidR="005F06CC" w:rsidRPr="00E12CD9" w:rsidRDefault="005F06CC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4. Жесты. Мимика. Пантомима</w:t>
      </w:r>
    </w:p>
    <w:p w:rsidR="005F06CC" w:rsidRPr="00E12CD9" w:rsidRDefault="005F06CC" w:rsidP="006F3E30">
      <w:pPr>
        <w:pStyle w:val="Default"/>
        <w:spacing w:line="276" w:lineRule="auto"/>
        <w:jc w:val="both"/>
      </w:pPr>
      <w:r w:rsidRPr="00E12CD9">
        <w:t>Роль мимики и жестов в передаче человеческих мыслей. Жест как дополнение или замена слова. Роль жеста и мимики героя в литературном произведении. Анализ текста. Искусство пантомимы.</w:t>
      </w:r>
    </w:p>
    <w:p w:rsidR="005F06CC" w:rsidRPr="00E12CD9" w:rsidRDefault="005F06CC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5. Культура и техника речи. Нормы русского литературного языка</w:t>
      </w:r>
    </w:p>
    <w:p w:rsidR="005F06CC" w:rsidRPr="00E12CD9" w:rsidRDefault="005F06CC" w:rsidP="006F3E30">
      <w:pPr>
        <w:pStyle w:val="Default"/>
        <w:spacing w:line="276" w:lineRule="auto"/>
        <w:jc w:val="both"/>
      </w:pPr>
      <w:r w:rsidRPr="00E12CD9">
        <w:t>Литературный язык. Нормативный, коммуникативный, этический аспекты культуры речи.</w:t>
      </w:r>
      <w:r w:rsidR="006F3E30" w:rsidRPr="00E12CD9">
        <w:t xml:space="preserve"> Качества хорошей речи. Понятие нормы языка. Орфоэпические нормы</w:t>
      </w:r>
      <w:r w:rsidR="00A91F21" w:rsidRPr="00E12CD9">
        <w:t>, л</w:t>
      </w:r>
      <w:r w:rsidR="006F3E30" w:rsidRPr="00E12CD9">
        <w:t>ексические морфологические, синтаксические нормы.</w:t>
      </w:r>
    </w:p>
    <w:p w:rsidR="006F3E30" w:rsidRPr="00E12CD9" w:rsidRDefault="006F3E30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6. Монолог. Ораторская речь</w:t>
      </w:r>
    </w:p>
    <w:p w:rsidR="006F3E30" w:rsidRPr="00E12CD9" w:rsidRDefault="006F3E30" w:rsidP="006F3E30">
      <w:pPr>
        <w:pStyle w:val="Default"/>
        <w:spacing w:line="276" w:lineRule="auto"/>
        <w:jc w:val="both"/>
        <w:rPr>
          <w:bCs/>
        </w:rPr>
      </w:pPr>
      <w:r w:rsidRPr="00E12CD9">
        <w:rPr>
          <w:bCs/>
        </w:rPr>
        <w:t>Виды и части ораторской речи. Средства воздействия оратора на слушателя</w:t>
      </w:r>
      <w:r w:rsidR="00A91F21" w:rsidRPr="00E12CD9">
        <w:rPr>
          <w:bCs/>
        </w:rPr>
        <w:t>. Выразительность речи. Средства художественной выразительности речи.</w:t>
      </w:r>
    </w:p>
    <w:p w:rsidR="006F3E30" w:rsidRPr="00E12CD9" w:rsidRDefault="006F3E30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  <w:bCs/>
        </w:rPr>
        <w:t xml:space="preserve">7. </w:t>
      </w:r>
      <w:r w:rsidRPr="00E12CD9">
        <w:rPr>
          <w:b/>
        </w:rPr>
        <w:t>Диалог. Полилог. Сценическая речь</w:t>
      </w:r>
    </w:p>
    <w:p w:rsidR="006F3E30" w:rsidRPr="00E12CD9" w:rsidRDefault="00A91F21" w:rsidP="006F3E30">
      <w:pPr>
        <w:pStyle w:val="Default"/>
        <w:spacing w:line="276" w:lineRule="auto"/>
        <w:jc w:val="both"/>
      </w:pPr>
      <w:r w:rsidRPr="00E12CD9">
        <w:t xml:space="preserve">Дыхание. Артикуляция. </w:t>
      </w:r>
      <w:r w:rsidR="006F3E30" w:rsidRPr="00E12CD9">
        <w:t>Голос. Дикция. Логико-интонационные закономерности речи</w:t>
      </w:r>
      <w:r w:rsidR="00924675">
        <w:t>.</w:t>
      </w:r>
    </w:p>
    <w:p w:rsidR="006F3E30" w:rsidRPr="00E12CD9" w:rsidRDefault="006F3E30" w:rsidP="006F3E30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lastRenderedPageBreak/>
        <w:t>8. Сценарий школьного спектакля</w:t>
      </w:r>
    </w:p>
    <w:p w:rsidR="006F3E30" w:rsidRPr="00E12CD9" w:rsidRDefault="00A91F21" w:rsidP="006F3E30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 xml:space="preserve">Выбор пьесы. Анализ пьесы по событиям. Работа с эпизодами. </w:t>
      </w:r>
      <w:r w:rsidR="006F3E30" w:rsidRPr="00E12CD9">
        <w:rPr>
          <w:rFonts w:cs="Times New Roman"/>
          <w:sz w:val="24"/>
          <w:szCs w:val="24"/>
        </w:rPr>
        <w:t>Структурно-смысловые части сценария. Особенности школьных сценариев. Приемы и принципы создания сценария школьного праздника.</w:t>
      </w:r>
    </w:p>
    <w:p w:rsidR="006F3E30" w:rsidRPr="00E12CD9" w:rsidRDefault="006F3E30" w:rsidP="006F3E30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E12CD9">
        <w:rPr>
          <w:rFonts w:cs="Times New Roman"/>
          <w:b/>
          <w:sz w:val="24"/>
          <w:szCs w:val="24"/>
        </w:rPr>
        <w:t xml:space="preserve">9. </w:t>
      </w:r>
      <w:r w:rsidRPr="00E12CD9">
        <w:rPr>
          <w:b/>
          <w:sz w:val="24"/>
          <w:szCs w:val="24"/>
        </w:rPr>
        <w:t>Декорации, костюмы школьного спектакля</w:t>
      </w:r>
    </w:p>
    <w:p w:rsidR="006F3E30" w:rsidRPr="00E12CD9" w:rsidRDefault="006F3E30" w:rsidP="006F3E30">
      <w:pPr>
        <w:pStyle w:val="Default"/>
        <w:spacing w:line="276" w:lineRule="auto"/>
        <w:jc w:val="both"/>
      </w:pPr>
      <w:r w:rsidRPr="00E12CD9">
        <w:t>Роль декораций и костюмов в спектакле. Виды декораций. Этапы подготовки сцены к спектаклю. Профессиональная деятельность декоратора, реквизитора, костюмера.</w:t>
      </w:r>
    </w:p>
    <w:p w:rsidR="00687F7A" w:rsidRPr="00E12CD9" w:rsidRDefault="00687F7A" w:rsidP="00687F7A">
      <w:pPr>
        <w:pStyle w:val="Default"/>
        <w:jc w:val="both"/>
        <w:rPr>
          <w:b/>
        </w:rPr>
      </w:pPr>
      <w:r w:rsidRPr="00E12CD9">
        <w:rPr>
          <w:b/>
        </w:rPr>
        <w:t>10. Музыкальное оформление школьного спектакля</w:t>
      </w:r>
    </w:p>
    <w:p w:rsidR="00687F7A" w:rsidRPr="00E12CD9" w:rsidRDefault="00687F7A" w:rsidP="006F3E30">
      <w:pPr>
        <w:pStyle w:val="Default"/>
        <w:spacing w:line="276" w:lineRule="auto"/>
        <w:jc w:val="both"/>
      </w:pPr>
      <w:r w:rsidRPr="00E12CD9">
        <w:t>Роль музыкального оформления в спектакле. Особенности и классификация театральной музыки. Основы звукорежиссуры. Профессиональная деятельность звукорежиссера.</w:t>
      </w:r>
    </w:p>
    <w:p w:rsidR="00687F7A" w:rsidRPr="00E12CD9" w:rsidRDefault="00687F7A" w:rsidP="00687F7A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11. Театр и современные информационные технологии</w:t>
      </w:r>
    </w:p>
    <w:p w:rsidR="005F06CC" w:rsidRPr="00E12CD9" w:rsidRDefault="00687F7A" w:rsidP="00687F7A">
      <w:pPr>
        <w:pStyle w:val="Default"/>
        <w:spacing w:line="276" w:lineRule="auto"/>
        <w:jc w:val="both"/>
      </w:pPr>
      <w:r w:rsidRPr="00E12CD9">
        <w:t>Современный театр. Инновации в театре. Применение современных технологий в театральном искусстве.</w:t>
      </w:r>
    </w:p>
    <w:p w:rsidR="00687F7A" w:rsidRPr="00E12CD9" w:rsidRDefault="00687F7A" w:rsidP="00687F7A">
      <w:pPr>
        <w:pStyle w:val="Default"/>
        <w:spacing w:line="276" w:lineRule="auto"/>
        <w:jc w:val="both"/>
        <w:rPr>
          <w:b/>
        </w:rPr>
      </w:pPr>
      <w:r w:rsidRPr="00E12CD9">
        <w:rPr>
          <w:b/>
        </w:rPr>
        <w:t>12. Репетиционная деятельность</w:t>
      </w:r>
    </w:p>
    <w:p w:rsidR="00687F7A" w:rsidRPr="00E12CD9" w:rsidRDefault="00A91F21" w:rsidP="00687F7A">
      <w:pPr>
        <w:pStyle w:val="Default"/>
        <w:spacing w:line="276" w:lineRule="auto"/>
        <w:jc w:val="both"/>
        <w:rPr>
          <w:bCs/>
        </w:rPr>
      </w:pPr>
      <w:r w:rsidRPr="00E12CD9">
        <w:rPr>
          <w:bCs/>
        </w:rPr>
        <w:t xml:space="preserve">Сценическое действие. Ритмопластика. </w:t>
      </w:r>
      <w:r w:rsidR="005A33BB" w:rsidRPr="00E12CD9">
        <w:rPr>
          <w:bCs/>
        </w:rPr>
        <w:t xml:space="preserve">Актерская мастерство. Основы актерского мастерства. </w:t>
      </w:r>
      <w:r w:rsidRPr="00E12CD9">
        <w:rPr>
          <w:bCs/>
        </w:rPr>
        <w:t xml:space="preserve">Организация внимания, воображения, памяти. </w:t>
      </w:r>
      <w:r w:rsidR="005A33BB" w:rsidRPr="00E12CD9">
        <w:rPr>
          <w:bCs/>
        </w:rPr>
        <w:t>Актерский тренинг. Мастерство актера в парных и групповых этюдах. Импровизация</w:t>
      </w:r>
      <w:r w:rsidR="00A73AA9" w:rsidRPr="00E12CD9">
        <w:rPr>
          <w:bCs/>
        </w:rPr>
        <w:t>.</w:t>
      </w:r>
    </w:p>
    <w:p w:rsidR="00687F7A" w:rsidRPr="00E12CD9" w:rsidRDefault="00687F7A" w:rsidP="00687F7A">
      <w:pPr>
        <w:pStyle w:val="Default"/>
        <w:spacing w:line="276" w:lineRule="auto"/>
        <w:jc w:val="both"/>
        <w:rPr>
          <w:b/>
          <w:bCs/>
        </w:rPr>
      </w:pPr>
    </w:p>
    <w:p w:rsidR="00A87DFA" w:rsidRPr="00E12CD9" w:rsidRDefault="00A87DFA" w:rsidP="00687F7A">
      <w:pPr>
        <w:pStyle w:val="Default"/>
        <w:spacing w:line="276" w:lineRule="auto"/>
        <w:jc w:val="center"/>
        <w:rPr>
          <w:b/>
          <w:bCs/>
        </w:rPr>
      </w:pPr>
      <w:r w:rsidRPr="00E12CD9">
        <w:rPr>
          <w:b/>
          <w:bCs/>
        </w:rPr>
        <w:t>КАЛЕНДАРНЫЙ УЧЕБНЫЙ ГРАФИК</w:t>
      </w:r>
    </w:p>
    <w:tbl>
      <w:tblPr>
        <w:tblStyle w:val="a3"/>
        <w:tblW w:w="109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1162"/>
        <w:gridCol w:w="567"/>
        <w:gridCol w:w="1134"/>
        <w:gridCol w:w="1691"/>
        <w:gridCol w:w="784"/>
        <w:gridCol w:w="2203"/>
        <w:gridCol w:w="1149"/>
        <w:gridCol w:w="1704"/>
      </w:tblGrid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E12CD9">
              <w:rPr>
                <w:bCs/>
                <w:color w:val="auto"/>
              </w:rPr>
              <w:t>№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E12CD9">
              <w:rPr>
                <w:bCs/>
                <w:color w:val="auto"/>
              </w:rPr>
              <w:t>п/п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E12CD9">
              <w:rPr>
                <w:bCs/>
                <w:color w:val="auto"/>
              </w:rPr>
              <w:t>Месяц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E12CD9">
              <w:rPr>
                <w:bCs/>
                <w:color w:val="auto"/>
              </w:rPr>
              <w:t>Число</w:t>
            </w: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color w:val="auto"/>
              </w:rPr>
            </w:pPr>
            <w:r w:rsidRPr="00E12CD9">
              <w:rPr>
                <w:color w:val="auto"/>
              </w:rPr>
              <w:t xml:space="preserve">Время проведения занятия </w:t>
            </w: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Форма занятия 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Кол-во 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E12CD9">
              <w:t xml:space="preserve">часов 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Тема занятия 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Место проведения 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 xml:space="preserve">Форма контроля 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беседа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Вводное занятие «Театр – целый мир»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опрос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лекция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5F06CC" w:rsidP="00B51432">
            <w:pPr>
              <w:pStyle w:val="Default"/>
              <w:jc w:val="center"/>
              <w:rPr>
                <w:bCs/>
              </w:rPr>
            </w:pPr>
            <w:r w:rsidRPr="00E12CD9">
              <w:t>История театра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игра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</w:pPr>
            <w:r w:rsidRPr="00E12CD9">
              <w:t>Ролевая игра «В мире Древней Греции»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Библиотека №7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лекция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5F06CC" w:rsidP="00B51432">
            <w:pPr>
              <w:pStyle w:val="Default"/>
              <w:jc w:val="center"/>
              <w:rPr>
                <w:bCs/>
              </w:rPr>
            </w:pPr>
            <w:r w:rsidRPr="00E12CD9">
              <w:t>Виды театра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зачет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диспут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 xml:space="preserve">Урок-дискуссия «Театр будущего» 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7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5F06CC">
            <w:pPr>
              <w:pStyle w:val="Default"/>
              <w:jc w:val="center"/>
              <w:rPr>
                <w:bCs/>
              </w:rPr>
            </w:pPr>
            <w:r w:rsidRPr="00E12CD9">
              <w:t>История, традиция театральных фестивалей в России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8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9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Театральный фестиваль моей мечты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творческая работа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10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Биографии знаменитых актеров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11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12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мастер-класс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Встреча с актерами пермских театров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14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экскурсия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7D46FD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Театр</w:t>
            </w:r>
            <w:r w:rsidR="00A87DFA" w:rsidRPr="00E12CD9">
              <w:rPr>
                <w:bCs/>
              </w:rPr>
              <w:t xml:space="preserve"> кукол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Театр кукол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15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диспут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 xml:space="preserve">Обсуждение </w:t>
            </w:r>
            <w:r w:rsidRPr="00E12CD9">
              <w:rPr>
                <w:bCs/>
              </w:rPr>
              <w:lastRenderedPageBreak/>
              <w:t>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lastRenderedPageBreak/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lastRenderedPageBreak/>
              <w:t>16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лекция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5F06CC" w:rsidP="00B51432">
            <w:pPr>
              <w:pStyle w:val="Default"/>
              <w:jc w:val="center"/>
              <w:rPr>
                <w:bCs/>
              </w:rPr>
            </w:pPr>
            <w:r w:rsidRPr="00E12CD9">
              <w:t>Мимика и жесты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17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беседа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jc w:val="both"/>
              <w:rPr>
                <w:rFonts w:cs="Times New Roman"/>
                <w:sz w:val="24"/>
                <w:szCs w:val="24"/>
              </w:rPr>
            </w:pPr>
            <w:r w:rsidRPr="00E12CD9">
              <w:rPr>
                <w:rFonts w:cs="Times New Roman"/>
                <w:sz w:val="24"/>
                <w:szCs w:val="24"/>
              </w:rPr>
              <w:t>Анализ текста  пьесы с точки зрения жестов и мимики героя.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18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19</w:t>
            </w:r>
          </w:p>
          <w:p w:rsidR="00A87DFA" w:rsidRPr="00E12CD9" w:rsidRDefault="00A87DFA" w:rsidP="00B51432">
            <w:pPr>
              <w:pStyle w:val="Default"/>
              <w:rPr>
                <w:bCs/>
              </w:rPr>
            </w:pP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Фестиваль пантомимы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proofErr w:type="spellStart"/>
            <w:r w:rsidRPr="00E12CD9">
              <w:rPr>
                <w:bCs/>
              </w:rPr>
              <w:t>Билиотека</w:t>
            </w:r>
            <w:proofErr w:type="spellEnd"/>
            <w:r w:rsidRPr="00E12CD9">
              <w:rPr>
                <w:bCs/>
              </w:rPr>
              <w:t xml:space="preserve"> №3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фестиваль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20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Анализ театрального события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отзывы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21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Качества хорошей речи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22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Литературный язык. Нормы литературного языка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тестирование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24</w:t>
            </w:r>
          </w:p>
        </w:tc>
        <w:tc>
          <w:tcPr>
            <w:tcW w:w="1162" w:type="dxa"/>
          </w:tcPr>
          <w:p w:rsidR="00A87DFA" w:rsidRDefault="00A87DFA" w:rsidP="00B51432">
            <w:pPr>
              <w:pStyle w:val="Default"/>
              <w:jc w:val="center"/>
              <w:rPr>
                <w:bCs/>
              </w:rPr>
            </w:pPr>
          </w:p>
          <w:p w:rsidR="00260EA0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игра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Театральные игры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25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6F3E30" w:rsidP="006F3E30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 xml:space="preserve">Оратор - «глашатай истин вековых». </w:t>
            </w:r>
            <w:r w:rsidR="00A87DFA" w:rsidRPr="00E12CD9">
              <w:rPr>
                <w:bCs/>
              </w:rPr>
              <w:t xml:space="preserve">Ораторская речь. 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26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27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«Битва ораторов»</w:t>
            </w:r>
          </w:p>
        </w:tc>
        <w:tc>
          <w:tcPr>
            <w:tcW w:w="1149" w:type="dxa"/>
          </w:tcPr>
          <w:p w:rsidR="00A87DFA" w:rsidRPr="004E5166" w:rsidRDefault="004E5166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4E5166">
              <w:rPr>
                <w:bCs/>
                <w:color w:val="auto"/>
              </w:rPr>
              <w:t>выставочный зал</w:t>
            </w:r>
          </w:p>
        </w:tc>
        <w:tc>
          <w:tcPr>
            <w:tcW w:w="1704" w:type="dxa"/>
          </w:tcPr>
          <w:p w:rsidR="00A87DFA" w:rsidRPr="004E5166" w:rsidRDefault="00A87DFA" w:rsidP="00B51432">
            <w:pPr>
              <w:pStyle w:val="Default"/>
              <w:jc w:val="center"/>
              <w:rPr>
                <w:bCs/>
                <w:color w:val="auto"/>
              </w:rPr>
            </w:pPr>
            <w:r w:rsidRPr="004E5166">
              <w:rPr>
                <w:bCs/>
                <w:color w:val="auto"/>
              </w:rPr>
              <w:t>конкурс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28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Анализ театрального события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29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30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экскурсия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7D46FD" w:rsidP="00B51432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Инсценирование</w:t>
            </w:r>
            <w:proofErr w:type="spellEnd"/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ТЮЗ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31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32</w:t>
            </w:r>
          </w:p>
        </w:tc>
        <w:tc>
          <w:tcPr>
            <w:tcW w:w="1162" w:type="dxa"/>
          </w:tcPr>
          <w:p w:rsidR="00A87DFA" w:rsidRDefault="00A87DFA" w:rsidP="00B51432">
            <w:pPr>
              <w:pStyle w:val="Default"/>
              <w:jc w:val="center"/>
              <w:rPr>
                <w:bCs/>
              </w:rPr>
            </w:pPr>
          </w:p>
          <w:p w:rsidR="00260EA0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лекция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6F3E30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 xml:space="preserve">Голос. </w:t>
            </w:r>
            <w:r w:rsidR="00A87DFA" w:rsidRPr="00E12CD9">
              <w:rPr>
                <w:bCs/>
              </w:rPr>
              <w:t>Дикция</w:t>
            </w:r>
            <w:r w:rsidRPr="00E12CD9">
              <w:rPr>
                <w:bCs/>
              </w:rPr>
              <w:t>. Интонация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34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игра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Ролевые игры на развитие дикции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35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Соревнование: скороговорки, кричалки, докучные сказки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соревнование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36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лекция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6F3E30" w:rsidP="00B51432">
            <w:pPr>
              <w:jc w:val="both"/>
              <w:rPr>
                <w:rFonts w:cs="Times New Roman"/>
                <w:sz w:val="24"/>
                <w:szCs w:val="24"/>
              </w:rPr>
            </w:pPr>
            <w:r w:rsidRPr="00E12CD9">
              <w:rPr>
                <w:rFonts w:cs="Times New Roman"/>
                <w:sz w:val="24"/>
                <w:szCs w:val="24"/>
              </w:rPr>
              <w:t>От идеи – к сценарию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37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мастер-класс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7D46FD" w:rsidP="00B51432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Инсценирование</w:t>
            </w:r>
            <w:proofErr w:type="spellEnd"/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38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39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творческая мастерская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Создание сценария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40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урок-конкурс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Защита проектов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защита сценариев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41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творческая мастерская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Декорации, костюмы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lastRenderedPageBreak/>
              <w:t>42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43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мастер-класс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7D46FD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Художник - гример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44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Конкурс словесных эскизов декораций к школьному спектаклю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защита проектов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45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Звуковое сопровождение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46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47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мастер-класс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Встреча со звукорежиссером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48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Музыкальное оформление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защита проектов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49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семинар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Театр и современные информационные технологии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50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51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экскурсия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7D46FD" w:rsidP="00B51432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Инсценирование</w:t>
            </w:r>
            <w:proofErr w:type="spellEnd"/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Театр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52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диспут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Обсуждение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54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55</w:t>
            </w:r>
          </w:p>
        </w:tc>
        <w:tc>
          <w:tcPr>
            <w:tcW w:w="1162" w:type="dxa"/>
          </w:tcPr>
          <w:p w:rsidR="00A87DFA" w:rsidRDefault="00A87DFA" w:rsidP="00B51432">
            <w:pPr>
              <w:pStyle w:val="Default"/>
              <w:jc w:val="center"/>
              <w:rPr>
                <w:bCs/>
              </w:rPr>
            </w:pPr>
          </w:p>
          <w:p w:rsidR="00260EA0" w:rsidRDefault="00260EA0" w:rsidP="00B51432">
            <w:pPr>
              <w:pStyle w:val="Default"/>
              <w:jc w:val="center"/>
              <w:rPr>
                <w:bCs/>
              </w:rPr>
            </w:pPr>
          </w:p>
          <w:p w:rsidR="00260EA0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Репетиция Действия 1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56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57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58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Репетиция Действия 2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59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60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Репетиция Действия 3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61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62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2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Репетиция Действия 4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63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64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65</w:t>
            </w:r>
          </w:p>
        </w:tc>
        <w:tc>
          <w:tcPr>
            <w:tcW w:w="1162" w:type="dxa"/>
          </w:tcPr>
          <w:p w:rsidR="00A87DFA" w:rsidRPr="00E12CD9" w:rsidRDefault="00260EA0" w:rsidP="00B514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Репетиция Действия 5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66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67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68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3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Генеральная репетиция школьного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69</w:t>
            </w:r>
          </w:p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практикум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Показ спектакля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спектакль</w:t>
            </w:r>
          </w:p>
        </w:tc>
      </w:tr>
      <w:tr w:rsidR="00A87DFA" w:rsidRPr="00E12CD9" w:rsidTr="00260EA0">
        <w:tc>
          <w:tcPr>
            <w:tcW w:w="540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70</w:t>
            </w:r>
          </w:p>
        </w:tc>
        <w:tc>
          <w:tcPr>
            <w:tcW w:w="1162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91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дискуссия</w:t>
            </w:r>
          </w:p>
        </w:tc>
        <w:tc>
          <w:tcPr>
            <w:tcW w:w="78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1</w:t>
            </w:r>
          </w:p>
        </w:tc>
        <w:tc>
          <w:tcPr>
            <w:tcW w:w="2203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Подведение итогов</w:t>
            </w:r>
          </w:p>
        </w:tc>
        <w:tc>
          <w:tcPr>
            <w:tcW w:w="1149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ОУ</w:t>
            </w:r>
          </w:p>
        </w:tc>
        <w:tc>
          <w:tcPr>
            <w:tcW w:w="1704" w:type="dxa"/>
          </w:tcPr>
          <w:p w:rsidR="00A87DFA" w:rsidRPr="00E12CD9" w:rsidRDefault="00A87DFA" w:rsidP="00B51432">
            <w:pPr>
              <w:pStyle w:val="Default"/>
              <w:jc w:val="center"/>
              <w:rPr>
                <w:bCs/>
              </w:rPr>
            </w:pPr>
            <w:r w:rsidRPr="00E12CD9">
              <w:rPr>
                <w:bCs/>
              </w:rPr>
              <w:t>отзыв-самоанализ</w:t>
            </w:r>
          </w:p>
        </w:tc>
      </w:tr>
    </w:tbl>
    <w:p w:rsidR="00292B59" w:rsidRPr="00E12CD9" w:rsidRDefault="00292B59" w:rsidP="00E12CD9">
      <w:pPr>
        <w:jc w:val="both"/>
        <w:rPr>
          <w:sz w:val="24"/>
          <w:szCs w:val="24"/>
        </w:rPr>
      </w:pPr>
    </w:p>
    <w:p w:rsidR="00292B59" w:rsidRPr="00E12CD9" w:rsidRDefault="00292B59" w:rsidP="00292B5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12CD9">
        <w:rPr>
          <w:b/>
          <w:sz w:val="24"/>
          <w:szCs w:val="24"/>
        </w:rPr>
        <w:t>Условия реализации программы</w:t>
      </w:r>
    </w:p>
    <w:p w:rsidR="00A87DFA" w:rsidRPr="00E12CD9" w:rsidRDefault="00292B59" w:rsidP="00292B59">
      <w:pPr>
        <w:spacing w:line="276" w:lineRule="auto"/>
        <w:ind w:firstLine="709"/>
        <w:jc w:val="both"/>
        <w:rPr>
          <w:sz w:val="24"/>
          <w:szCs w:val="24"/>
        </w:rPr>
      </w:pPr>
      <w:r w:rsidRPr="00E12CD9">
        <w:rPr>
          <w:sz w:val="24"/>
          <w:szCs w:val="24"/>
        </w:rPr>
        <w:t>Занятия в рамках реализации программы будут проходить в школьных кабинетах, рекреациях, районных библиотеках – помещениях, которые соответствуют требованиям санитарных норм и правил</w:t>
      </w:r>
      <w:r w:rsidR="00D357E7" w:rsidRPr="00E12CD9">
        <w:rPr>
          <w:sz w:val="24"/>
          <w:szCs w:val="24"/>
        </w:rPr>
        <w:t>, установленных</w:t>
      </w:r>
      <w:r w:rsidR="0060154B">
        <w:rPr>
          <w:sz w:val="24"/>
          <w:szCs w:val="24"/>
        </w:rPr>
        <w:t xml:space="preserve"> СанПиН</w:t>
      </w:r>
      <w:r w:rsidRPr="00E12CD9">
        <w:rPr>
          <w:sz w:val="24"/>
          <w:szCs w:val="24"/>
        </w:rPr>
        <w:t>.</w:t>
      </w:r>
    </w:p>
    <w:p w:rsidR="00292B59" w:rsidRDefault="00292B59" w:rsidP="00292B59">
      <w:pPr>
        <w:pStyle w:val="Default"/>
        <w:spacing w:line="276" w:lineRule="auto"/>
        <w:jc w:val="center"/>
        <w:rPr>
          <w:b/>
          <w:bCs/>
          <w:i/>
          <w:iCs/>
        </w:rPr>
      </w:pPr>
      <w:r w:rsidRPr="00E12CD9">
        <w:rPr>
          <w:b/>
          <w:bCs/>
          <w:i/>
          <w:iCs/>
        </w:rPr>
        <w:t>Материально-техническое обеспечение</w:t>
      </w:r>
    </w:p>
    <w:p w:rsidR="005B6476" w:rsidRPr="00E12CD9" w:rsidRDefault="005B6476" w:rsidP="00292B59">
      <w:pPr>
        <w:pStyle w:val="Default"/>
        <w:spacing w:line="276" w:lineRule="auto"/>
        <w:jc w:val="center"/>
      </w:pPr>
    </w:p>
    <w:p w:rsidR="00F83D4E" w:rsidRPr="00E12CD9" w:rsidRDefault="00292B59" w:rsidP="00292B59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 xml:space="preserve">Для реализации </w:t>
      </w:r>
      <w:r w:rsidR="00446E1B">
        <w:rPr>
          <w:iCs/>
        </w:rPr>
        <w:t xml:space="preserve">дополнительной общеобразовательной общеразвивающей </w:t>
      </w:r>
      <w:r w:rsidRPr="00E12CD9">
        <w:rPr>
          <w:iCs/>
        </w:rPr>
        <w:t>программы «Школьный театр» помещения должны соответствовать следующим характеристикам: просторное, светлое, обеспечивающее безопасность обучающихся</w:t>
      </w:r>
      <w:r w:rsidR="00F83D4E" w:rsidRPr="00E12CD9">
        <w:rPr>
          <w:iCs/>
        </w:rPr>
        <w:t>;</w:t>
      </w:r>
      <w:r w:rsidRPr="00E12CD9">
        <w:rPr>
          <w:iCs/>
        </w:rPr>
        <w:t xml:space="preserve"> обязательное наличие подсобного помещения для хранения декора</w:t>
      </w:r>
      <w:r w:rsidR="00F83D4E" w:rsidRPr="00E12CD9">
        <w:rPr>
          <w:iCs/>
        </w:rPr>
        <w:t>ций и костюмов.</w:t>
      </w:r>
    </w:p>
    <w:p w:rsidR="00F83D4E" w:rsidRPr="00E12CD9" w:rsidRDefault="00F83D4E" w:rsidP="00292B59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 xml:space="preserve"> Д</w:t>
      </w:r>
      <w:r w:rsidR="00D357E7" w:rsidRPr="00E12CD9">
        <w:rPr>
          <w:iCs/>
        </w:rPr>
        <w:t>ля</w:t>
      </w:r>
      <w:r w:rsidR="00292B59" w:rsidRPr="00E12CD9">
        <w:rPr>
          <w:iCs/>
        </w:rPr>
        <w:t xml:space="preserve"> охвата всех параллелей образовательного учреждения </w:t>
      </w:r>
      <w:r w:rsidRPr="00E12CD9">
        <w:rPr>
          <w:iCs/>
        </w:rPr>
        <w:t xml:space="preserve">(показа школьного спектакля) </w:t>
      </w:r>
      <w:r w:rsidR="00D357E7" w:rsidRPr="00E12CD9">
        <w:rPr>
          <w:iCs/>
        </w:rPr>
        <w:t xml:space="preserve">необходимо </w:t>
      </w:r>
      <w:r w:rsidR="00292B59" w:rsidRPr="00E12CD9">
        <w:rPr>
          <w:iCs/>
        </w:rPr>
        <w:t>наличие музыкальной техники, микрофонов, световой техники, проекторов</w:t>
      </w:r>
      <w:r w:rsidRPr="00E12CD9">
        <w:rPr>
          <w:iCs/>
        </w:rPr>
        <w:t xml:space="preserve">, звукозаписывающих устройств, ноутбуков </w:t>
      </w:r>
      <w:r w:rsidR="00D357E7" w:rsidRPr="00E12CD9">
        <w:rPr>
          <w:iCs/>
        </w:rPr>
        <w:t>на три театральных</w:t>
      </w:r>
      <w:r w:rsidR="00292B59" w:rsidRPr="00E12CD9">
        <w:rPr>
          <w:iCs/>
        </w:rPr>
        <w:t xml:space="preserve"> трупп</w:t>
      </w:r>
      <w:r w:rsidR="00D357E7" w:rsidRPr="00E12CD9">
        <w:rPr>
          <w:iCs/>
        </w:rPr>
        <w:t>ы</w:t>
      </w:r>
      <w:r w:rsidRPr="00E12CD9">
        <w:rPr>
          <w:iCs/>
        </w:rPr>
        <w:t>.</w:t>
      </w:r>
    </w:p>
    <w:p w:rsidR="00292B59" w:rsidRDefault="00F83D4E" w:rsidP="00292B59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 xml:space="preserve"> В</w:t>
      </w:r>
      <w:r w:rsidR="00292B59" w:rsidRPr="00E12CD9">
        <w:rPr>
          <w:iCs/>
        </w:rPr>
        <w:t xml:space="preserve"> кабинете технологии для создания костюмов своими руками – швейные </w:t>
      </w:r>
      <w:r w:rsidRPr="00E12CD9">
        <w:rPr>
          <w:iCs/>
        </w:rPr>
        <w:t>машины</w:t>
      </w:r>
      <w:r w:rsidR="00C22BBE" w:rsidRPr="00E12CD9">
        <w:rPr>
          <w:iCs/>
        </w:rPr>
        <w:t>, нитки, фурнитура</w:t>
      </w:r>
      <w:r w:rsidR="00D357E7" w:rsidRPr="00E12CD9">
        <w:rPr>
          <w:iCs/>
        </w:rPr>
        <w:t xml:space="preserve"> и др.;</w:t>
      </w:r>
      <w:r w:rsidRPr="00E12CD9">
        <w:rPr>
          <w:iCs/>
        </w:rPr>
        <w:t xml:space="preserve"> для создания декораций – творческие наборы (краски, кисти, бумага, </w:t>
      </w:r>
      <w:r w:rsidR="00D357E7" w:rsidRPr="00E12CD9">
        <w:rPr>
          <w:iCs/>
        </w:rPr>
        <w:t xml:space="preserve">ватман, </w:t>
      </w:r>
      <w:r w:rsidRPr="00E12CD9">
        <w:rPr>
          <w:iCs/>
        </w:rPr>
        <w:t>ножницы, клей и др.) для 15 человек детского школьного объединения «</w:t>
      </w:r>
      <w:r w:rsidR="00C22BBE" w:rsidRPr="00E12CD9">
        <w:rPr>
          <w:iCs/>
        </w:rPr>
        <w:t>Ди</w:t>
      </w:r>
      <w:r w:rsidRPr="00E12CD9">
        <w:rPr>
          <w:iCs/>
        </w:rPr>
        <w:t>зайн-студия».</w:t>
      </w:r>
    </w:p>
    <w:p w:rsidR="00F36B80" w:rsidRDefault="00F36B80" w:rsidP="00292B59">
      <w:pPr>
        <w:pStyle w:val="Default"/>
        <w:spacing w:line="276" w:lineRule="auto"/>
        <w:ind w:firstLine="709"/>
        <w:jc w:val="both"/>
        <w:rPr>
          <w:iCs/>
        </w:rPr>
      </w:pPr>
    </w:p>
    <w:p w:rsidR="00F36B80" w:rsidRPr="00E12CD9" w:rsidRDefault="00F36B80" w:rsidP="00F36B80">
      <w:pPr>
        <w:pStyle w:val="Default"/>
        <w:spacing w:line="276" w:lineRule="auto"/>
        <w:jc w:val="both"/>
        <w:rPr>
          <w:iCs/>
        </w:rPr>
      </w:pPr>
    </w:p>
    <w:p w:rsidR="00C22BBE" w:rsidRPr="00E12CD9" w:rsidRDefault="00C22BBE" w:rsidP="00C22BBE">
      <w:pPr>
        <w:pStyle w:val="Default"/>
        <w:spacing w:line="360" w:lineRule="auto"/>
        <w:jc w:val="center"/>
      </w:pPr>
      <w:r w:rsidRPr="00E12CD9">
        <w:rPr>
          <w:b/>
          <w:bCs/>
          <w:i/>
          <w:iCs/>
        </w:rPr>
        <w:t>Информационное обеспечение</w:t>
      </w:r>
    </w:p>
    <w:p w:rsidR="00C22BBE" w:rsidRDefault="00C22BBE" w:rsidP="00C22BBE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Для профессионального развития педагогов и воспитанников необходимо наличие художественной, методической литературы, коллекции звукозаписей, компьютеров, принтеров. Компьютерные программы для монтажа видео форматов, создания коллажей, обработки музыкальных файлов и др.</w:t>
      </w:r>
      <w:r w:rsidR="00B53583">
        <w:rPr>
          <w:iCs/>
        </w:rPr>
        <w:t xml:space="preserve"> В ходе реализации</w:t>
      </w:r>
      <w:r w:rsidR="00B53583" w:rsidRPr="00B53583">
        <w:rPr>
          <w:iCs/>
        </w:rPr>
        <w:t xml:space="preserve"> программы «Школьный театр»</w:t>
      </w:r>
      <w:r w:rsidR="00B53583">
        <w:rPr>
          <w:iCs/>
        </w:rPr>
        <w:t xml:space="preserve"> будет использоваться имеющаяся в учреждении информационная материальная база. </w:t>
      </w:r>
    </w:p>
    <w:p w:rsidR="0013207C" w:rsidRDefault="0013207C" w:rsidP="00C22BBE">
      <w:pPr>
        <w:pStyle w:val="Default"/>
        <w:spacing w:line="276" w:lineRule="auto"/>
        <w:ind w:firstLine="709"/>
        <w:jc w:val="both"/>
        <w:rPr>
          <w:iCs/>
        </w:rPr>
      </w:pPr>
    </w:p>
    <w:p w:rsidR="00C22BBE" w:rsidRDefault="00C22BBE" w:rsidP="00C22BBE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E12CD9">
        <w:rPr>
          <w:b/>
          <w:bCs/>
          <w:i/>
          <w:iCs/>
        </w:rPr>
        <w:t>Кадровое обеспечение</w:t>
      </w:r>
    </w:p>
    <w:p w:rsidR="0013207C" w:rsidRPr="00E12CD9" w:rsidRDefault="0013207C" w:rsidP="00C22BBE">
      <w:pPr>
        <w:pStyle w:val="Default"/>
        <w:spacing w:line="360" w:lineRule="auto"/>
        <w:jc w:val="center"/>
      </w:pPr>
    </w:p>
    <w:p w:rsidR="004A18A5" w:rsidRDefault="004A18A5" w:rsidP="00C22BBE">
      <w:pPr>
        <w:pStyle w:val="Default"/>
        <w:spacing w:line="276" w:lineRule="auto"/>
        <w:ind w:firstLine="709"/>
        <w:jc w:val="both"/>
        <w:rPr>
          <w:iCs/>
        </w:rPr>
      </w:pPr>
      <w:r>
        <w:rPr>
          <w:iCs/>
        </w:rPr>
        <w:t>Требования к образованию педагога: высшее образование или среднее профессиональное образование в рамках укрупненных групп специальностей и направлений («Образование и</w:t>
      </w:r>
      <w:r w:rsidR="00845EC5">
        <w:rPr>
          <w:iCs/>
        </w:rPr>
        <w:t xml:space="preserve"> педагогические науки</w:t>
      </w:r>
      <w:r w:rsidR="0060154B">
        <w:rPr>
          <w:iCs/>
        </w:rPr>
        <w:t>»</w:t>
      </w:r>
      <w:r w:rsidR="00845EC5">
        <w:rPr>
          <w:iCs/>
        </w:rPr>
        <w:t>)</w:t>
      </w:r>
    </w:p>
    <w:p w:rsidR="00845EC5" w:rsidRDefault="00845EC5" w:rsidP="00C22BBE">
      <w:pPr>
        <w:pStyle w:val="Default"/>
        <w:spacing w:line="276" w:lineRule="auto"/>
        <w:ind w:firstLine="709"/>
        <w:jc w:val="both"/>
        <w:rPr>
          <w:iCs/>
        </w:rPr>
      </w:pPr>
      <w:r>
        <w:rPr>
          <w:iCs/>
        </w:rPr>
        <w:t>Требования к опыту практической работы: не менее двух лет в должности педагога дополнительного образования.</w:t>
      </w:r>
    </w:p>
    <w:p w:rsidR="00845EC5" w:rsidRDefault="00845EC5" w:rsidP="00C22BBE">
      <w:pPr>
        <w:pStyle w:val="Default"/>
        <w:spacing w:line="276" w:lineRule="auto"/>
        <w:ind w:firstLine="709"/>
        <w:jc w:val="both"/>
        <w:rPr>
          <w:iCs/>
        </w:rPr>
      </w:pPr>
      <w:r>
        <w:rPr>
          <w:iCs/>
        </w:rPr>
        <w:t>Необходимые умения: осуществлять деятельность, соответствующую данной программе, понимать мотивы поведения, образовательные потребности</w:t>
      </w:r>
      <w:r w:rsidR="00EF6136">
        <w:rPr>
          <w:iCs/>
        </w:rPr>
        <w:t xml:space="preserve"> обучающихся и родителей, диагностировать предрасположенность обучающихся к театральному искусству, использовать воспитательный потенциал, профориентационные возможности занятий, анализировать и привлекать возможности социокультурной среды, способствовать сохранению здоровья обучающихся</w:t>
      </w:r>
      <w:r w:rsidR="004C0D33">
        <w:rPr>
          <w:iCs/>
        </w:rPr>
        <w:t xml:space="preserve"> (3)</w:t>
      </w:r>
      <w:r w:rsidR="00EF6136">
        <w:rPr>
          <w:iCs/>
        </w:rPr>
        <w:t>.</w:t>
      </w:r>
    </w:p>
    <w:p w:rsidR="00C22BBE" w:rsidRPr="00E12CD9" w:rsidRDefault="00C22BBE" w:rsidP="00C22BBE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Педагоги, реализующие программу «Школьный театр»</w:t>
      </w:r>
      <w:r w:rsidR="00D357E7" w:rsidRPr="00E12CD9">
        <w:rPr>
          <w:iCs/>
        </w:rPr>
        <w:t xml:space="preserve">, </w:t>
      </w:r>
      <w:r w:rsidR="00F420E9">
        <w:rPr>
          <w:iCs/>
        </w:rPr>
        <w:t>должны отличать</w:t>
      </w:r>
      <w:r w:rsidR="00D357E7" w:rsidRPr="00E12CD9">
        <w:rPr>
          <w:iCs/>
        </w:rPr>
        <w:t>ся высокой мотивацией к работе по данной программе, профессионализмом, умением организовать и заинтересовать обучающихся</w:t>
      </w:r>
      <w:r w:rsidRPr="00E12CD9">
        <w:rPr>
          <w:iCs/>
        </w:rPr>
        <w:t>:</w:t>
      </w:r>
    </w:p>
    <w:p w:rsidR="00C22BBE" w:rsidRPr="00E12CD9" w:rsidRDefault="00C22BBE" w:rsidP="00C22BBE">
      <w:pPr>
        <w:pStyle w:val="Default"/>
        <w:spacing w:line="276" w:lineRule="auto"/>
        <w:ind w:firstLine="709"/>
        <w:jc w:val="both"/>
        <w:rPr>
          <w:iCs/>
        </w:rPr>
      </w:pPr>
    </w:p>
    <w:p w:rsidR="00C22BBE" w:rsidRDefault="00050372" w:rsidP="00050372">
      <w:pPr>
        <w:pStyle w:val="Default"/>
        <w:spacing w:line="276" w:lineRule="auto"/>
        <w:ind w:firstLine="709"/>
        <w:jc w:val="center"/>
        <w:rPr>
          <w:b/>
          <w:i/>
          <w:iCs/>
        </w:rPr>
      </w:pPr>
      <w:r w:rsidRPr="00E12CD9">
        <w:rPr>
          <w:b/>
          <w:i/>
          <w:iCs/>
        </w:rPr>
        <w:t>Оценочные материалы</w:t>
      </w:r>
    </w:p>
    <w:p w:rsidR="0013207C" w:rsidRPr="00E12CD9" w:rsidRDefault="0013207C" w:rsidP="00050372">
      <w:pPr>
        <w:pStyle w:val="Default"/>
        <w:spacing w:line="276" w:lineRule="auto"/>
        <w:ind w:firstLine="709"/>
        <w:jc w:val="center"/>
        <w:rPr>
          <w:b/>
          <w:i/>
          <w:iCs/>
        </w:rPr>
      </w:pPr>
    </w:p>
    <w:p w:rsidR="00647AD4" w:rsidRDefault="00647AD4" w:rsidP="00647AD4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Реализация программы «Школьный театр» предусматривает текущий контроль и итоговую аттестацию обучающихся. Текущий контроль проводится в рамках занятий в форме тестирования, опросов, игр, конкурсов, соревнований и др. Итоговая аттестация проводится в конце учебного года по окончании освоения программы «Школьный театр» - в формате демонстрации школьного спектакля.</w:t>
      </w:r>
    </w:p>
    <w:p w:rsidR="00BE79D4" w:rsidRDefault="00BE79D4" w:rsidP="00647AD4">
      <w:pPr>
        <w:pStyle w:val="Default"/>
        <w:spacing w:line="276" w:lineRule="auto"/>
        <w:ind w:firstLine="709"/>
        <w:jc w:val="both"/>
        <w:rPr>
          <w:iCs/>
        </w:rPr>
      </w:pPr>
      <w:r>
        <w:rPr>
          <w:iCs/>
        </w:rPr>
        <w:t>Виды контроля и критерии оценивания:</w:t>
      </w:r>
    </w:p>
    <w:p w:rsidR="00BE79D4" w:rsidRDefault="00BE79D4" w:rsidP="00BE79D4">
      <w:pPr>
        <w:pStyle w:val="Default"/>
        <w:spacing w:line="276" w:lineRule="auto"/>
        <w:jc w:val="both"/>
        <w:rPr>
          <w:iCs/>
        </w:rPr>
      </w:pPr>
      <w:r>
        <w:rPr>
          <w:iCs/>
        </w:rPr>
        <w:t>- зачет: соответствие ответов вопросам, полнота и правильность ответа, привлечение к ответу дополнительного материала, правильность и грамотность речи;</w:t>
      </w:r>
    </w:p>
    <w:p w:rsidR="00BE79D4" w:rsidRDefault="00BE79D4" w:rsidP="00BE79D4">
      <w:pPr>
        <w:pStyle w:val="Default"/>
        <w:spacing w:line="276" w:lineRule="auto"/>
        <w:jc w:val="both"/>
        <w:rPr>
          <w:iCs/>
        </w:rPr>
      </w:pPr>
      <w:r>
        <w:rPr>
          <w:iCs/>
        </w:rPr>
        <w:t>- творческая работа: соответствие тематике, содержательность, новизна и оригинальность формы и содержания, выразительность, правильность, грамотность речи.</w:t>
      </w:r>
    </w:p>
    <w:p w:rsidR="00BE79D4" w:rsidRDefault="00BE79D4" w:rsidP="00BE79D4">
      <w:pPr>
        <w:pStyle w:val="Default"/>
        <w:spacing w:line="276" w:lineRule="auto"/>
        <w:jc w:val="both"/>
        <w:rPr>
          <w:iCs/>
        </w:rPr>
      </w:pPr>
      <w:r>
        <w:rPr>
          <w:iCs/>
        </w:rPr>
        <w:t xml:space="preserve">- защита проектов: актуальность, новизна проекта, </w:t>
      </w:r>
      <w:r w:rsidR="000B5F8B">
        <w:rPr>
          <w:iCs/>
        </w:rPr>
        <w:t>логика и содержательность выступления, ценность и возможность практического применения, решение поставленной проблемы, наглядность, выразительность, правильность, грамотность речи.</w:t>
      </w:r>
    </w:p>
    <w:p w:rsidR="00BE79D4" w:rsidRPr="00E12CD9" w:rsidRDefault="00BE79D4" w:rsidP="00EF1EE9">
      <w:pPr>
        <w:pStyle w:val="Default"/>
        <w:spacing w:line="276" w:lineRule="auto"/>
        <w:jc w:val="both"/>
        <w:rPr>
          <w:iCs/>
        </w:rPr>
      </w:pPr>
      <w:r>
        <w:rPr>
          <w:iCs/>
        </w:rPr>
        <w:t>- демонстрация спектакля</w:t>
      </w:r>
      <w:r w:rsidR="003D6F5A">
        <w:rPr>
          <w:iCs/>
        </w:rPr>
        <w:t>: знание текста, актерское мастерство, уровень ритмопластики, правильность, грамотность речи</w:t>
      </w:r>
      <w:r w:rsidR="00EF1EE9">
        <w:rPr>
          <w:iCs/>
        </w:rPr>
        <w:t xml:space="preserve"> и др</w:t>
      </w:r>
      <w:r w:rsidR="003D6F5A">
        <w:rPr>
          <w:iCs/>
        </w:rPr>
        <w:t>.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center"/>
        <w:rPr>
          <w:b/>
          <w:iCs/>
        </w:rPr>
      </w:pPr>
    </w:p>
    <w:p w:rsidR="00C22BBE" w:rsidRPr="00E12CD9" w:rsidRDefault="00050372" w:rsidP="00050372">
      <w:pPr>
        <w:pStyle w:val="Default"/>
        <w:spacing w:line="276" w:lineRule="auto"/>
        <w:ind w:firstLine="709"/>
        <w:jc w:val="center"/>
        <w:rPr>
          <w:b/>
          <w:i/>
          <w:iCs/>
        </w:rPr>
      </w:pPr>
      <w:r w:rsidRPr="00E12CD9">
        <w:rPr>
          <w:b/>
          <w:i/>
          <w:iCs/>
        </w:rPr>
        <w:t>Методические материалы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Методы обучения: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 xml:space="preserve">- беседа, лекция, 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- показ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- создание проблемных ситуаций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- анализ, синтез</w:t>
      </w:r>
    </w:p>
    <w:p w:rsidR="00050372" w:rsidRPr="00E12CD9" w:rsidRDefault="00050372" w:rsidP="00397E96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- игровые методы</w:t>
      </w:r>
    </w:p>
    <w:p w:rsidR="00050372" w:rsidRPr="00E12CD9" w:rsidRDefault="00050372" w:rsidP="00050372">
      <w:pPr>
        <w:pStyle w:val="Default"/>
        <w:spacing w:line="276" w:lineRule="auto"/>
        <w:ind w:firstLine="709"/>
        <w:jc w:val="both"/>
        <w:rPr>
          <w:iCs/>
        </w:rPr>
      </w:pPr>
      <w:r w:rsidRPr="00E12CD9">
        <w:rPr>
          <w:iCs/>
        </w:rPr>
        <w:t>Педагогические технологии: индивидуально-групповое обучение, игровая технология, критическое мышление</w:t>
      </w:r>
      <w:r w:rsidR="00EF6136">
        <w:rPr>
          <w:iCs/>
        </w:rPr>
        <w:t>, здоровьесберегающие.</w:t>
      </w:r>
    </w:p>
    <w:p w:rsidR="00EF133A" w:rsidRDefault="00EF133A" w:rsidP="0013207C">
      <w:pPr>
        <w:pStyle w:val="Default"/>
        <w:spacing w:line="276" w:lineRule="auto"/>
        <w:rPr>
          <w:b/>
          <w:i/>
          <w:iCs/>
        </w:rPr>
      </w:pPr>
    </w:p>
    <w:p w:rsidR="009F477E" w:rsidRDefault="0013207C" w:rsidP="009F477E">
      <w:pPr>
        <w:pStyle w:val="Default"/>
        <w:spacing w:line="276" w:lineRule="auto"/>
        <w:ind w:firstLine="709"/>
        <w:jc w:val="center"/>
        <w:rPr>
          <w:b/>
          <w:i/>
          <w:iCs/>
        </w:rPr>
      </w:pPr>
      <w:r>
        <w:rPr>
          <w:b/>
          <w:i/>
          <w:iCs/>
        </w:rPr>
        <w:t>Информационные материалы</w:t>
      </w:r>
    </w:p>
    <w:p w:rsidR="0013207C" w:rsidRPr="00E12CD9" w:rsidRDefault="0013207C" w:rsidP="009F477E">
      <w:pPr>
        <w:pStyle w:val="Default"/>
        <w:spacing w:line="276" w:lineRule="auto"/>
        <w:ind w:firstLine="709"/>
        <w:jc w:val="center"/>
        <w:rPr>
          <w:b/>
          <w:i/>
          <w:iCs/>
        </w:rPr>
      </w:pPr>
    </w:p>
    <w:p w:rsidR="009F477E" w:rsidRPr="00E12CD9" w:rsidRDefault="009F477E" w:rsidP="009F477E">
      <w:pPr>
        <w:pStyle w:val="Default"/>
        <w:spacing w:line="276" w:lineRule="auto"/>
        <w:rPr>
          <w:iCs/>
        </w:rPr>
      </w:pPr>
      <w:r w:rsidRPr="00E12CD9">
        <w:rPr>
          <w:iCs/>
        </w:rPr>
        <w:t>1.История театра, виды театра</w:t>
      </w:r>
    </w:p>
    <w:p w:rsidR="009F477E" w:rsidRPr="008130BB" w:rsidRDefault="009F477E" w:rsidP="008130BB">
      <w:pPr>
        <w:pStyle w:val="Default"/>
        <w:numPr>
          <w:ilvl w:val="0"/>
          <w:numId w:val="4"/>
        </w:numPr>
        <w:spacing w:line="276" w:lineRule="auto"/>
        <w:rPr>
          <w:iCs/>
        </w:rPr>
      </w:pPr>
      <w:r w:rsidRPr="00E12CD9">
        <w:rPr>
          <w:iCs/>
        </w:rPr>
        <w:t xml:space="preserve">Появление и развитие театрального искусства </w:t>
      </w:r>
      <w:hyperlink r:id="rId7" w:history="1">
        <w:r w:rsidRPr="008130BB">
          <w:rPr>
            <w:rStyle w:val="a4"/>
            <w:iCs/>
          </w:rPr>
          <w:t>http://detlib.nnov.ru/node/1524</w:t>
        </w:r>
      </w:hyperlink>
      <w:r w:rsidRPr="008130BB">
        <w:rPr>
          <w:iCs/>
        </w:rPr>
        <w:t xml:space="preserve"> </w:t>
      </w:r>
    </w:p>
    <w:p w:rsidR="009F477E" w:rsidRPr="008130BB" w:rsidRDefault="009F477E" w:rsidP="008130BB">
      <w:pPr>
        <w:pStyle w:val="Default"/>
        <w:numPr>
          <w:ilvl w:val="0"/>
          <w:numId w:val="4"/>
        </w:numPr>
        <w:spacing w:line="276" w:lineRule="auto"/>
        <w:jc w:val="both"/>
        <w:rPr>
          <w:iCs/>
        </w:rPr>
      </w:pPr>
      <w:r w:rsidRPr="00E12CD9">
        <w:rPr>
          <w:iCs/>
        </w:rPr>
        <w:t>История театра. Театр как вид искусства</w:t>
      </w:r>
      <w:r w:rsidR="008130BB">
        <w:rPr>
          <w:iCs/>
        </w:rPr>
        <w:t xml:space="preserve"> </w:t>
      </w:r>
      <w:hyperlink r:id="rId8" w:history="1">
        <w:r w:rsidRPr="008130BB">
          <w:rPr>
            <w:rStyle w:val="a4"/>
            <w:iCs/>
          </w:rPr>
          <w:t>http://dshi2.hmansy.muzkult.ru/media/2020/04/27/1255534193/prilozhenie_k_zadaniyu_Burkov.pdf</w:t>
        </w:r>
      </w:hyperlink>
    </w:p>
    <w:p w:rsidR="009F477E" w:rsidRPr="00E12CD9" w:rsidRDefault="009F477E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2.Театральные фестивали</w:t>
      </w:r>
    </w:p>
    <w:p w:rsidR="009F477E" w:rsidRPr="00E12CD9" w:rsidRDefault="009F477E" w:rsidP="008130BB">
      <w:pPr>
        <w:pStyle w:val="Default"/>
        <w:numPr>
          <w:ilvl w:val="0"/>
          <w:numId w:val="5"/>
        </w:numPr>
        <w:spacing w:line="276" w:lineRule="auto"/>
        <w:jc w:val="both"/>
        <w:rPr>
          <w:iCs/>
        </w:rPr>
      </w:pPr>
      <w:r w:rsidRPr="00E12CD9">
        <w:rPr>
          <w:iCs/>
        </w:rPr>
        <w:t xml:space="preserve">Культура РФ </w:t>
      </w:r>
      <w:hyperlink r:id="rId9" w:history="1">
        <w:r w:rsidRPr="00E12CD9">
          <w:rPr>
            <w:rStyle w:val="a4"/>
            <w:iCs/>
          </w:rPr>
          <w:t>https://www.culture.ru/materials/254064/teatralnye-festivali-2019-goda</w:t>
        </w:r>
      </w:hyperlink>
    </w:p>
    <w:p w:rsidR="009F477E" w:rsidRPr="008130BB" w:rsidRDefault="009F477E" w:rsidP="008130BB">
      <w:pPr>
        <w:pStyle w:val="Default"/>
        <w:numPr>
          <w:ilvl w:val="0"/>
          <w:numId w:val="5"/>
        </w:numPr>
        <w:spacing w:line="276" w:lineRule="auto"/>
        <w:jc w:val="both"/>
        <w:rPr>
          <w:iCs/>
        </w:rPr>
      </w:pPr>
      <w:r w:rsidRPr="00E12CD9">
        <w:rPr>
          <w:iCs/>
        </w:rPr>
        <w:t>35 театральных фестиваля России</w:t>
      </w:r>
      <w:r w:rsidR="008130BB">
        <w:rPr>
          <w:iCs/>
        </w:rPr>
        <w:t xml:space="preserve"> </w:t>
      </w:r>
      <w:hyperlink r:id="rId10" w:history="1">
        <w:r w:rsidRPr="008130BB">
          <w:rPr>
            <w:rStyle w:val="a4"/>
            <w:iCs/>
          </w:rPr>
          <w:t>https://dorogi-ne-dorogi.ru/russia/35-teatralnyh-festivalej-v-rossii-na-kotoryh-stoit-pobyvat.html</w:t>
        </w:r>
      </w:hyperlink>
    </w:p>
    <w:p w:rsidR="009F477E" w:rsidRPr="00E12CD9" w:rsidRDefault="009F477E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3.Биографии знаменитых актеров</w:t>
      </w:r>
    </w:p>
    <w:p w:rsidR="009F477E" w:rsidRPr="00E12CD9" w:rsidRDefault="009F477E" w:rsidP="008645D1">
      <w:pPr>
        <w:pStyle w:val="Default"/>
        <w:numPr>
          <w:ilvl w:val="0"/>
          <w:numId w:val="6"/>
        </w:numPr>
        <w:spacing w:line="276" w:lineRule="auto"/>
        <w:jc w:val="both"/>
        <w:rPr>
          <w:iCs/>
        </w:rPr>
      </w:pPr>
      <w:r w:rsidRPr="00E12CD9">
        <w:rPr>
          <w:iCs/>
        </w:rPr>
        <w:t>Биографии известных а</w:t>
      </w:r>
      <w:r w:rsidR="008130BB">
        <w:rPr>
          <w:iCs/>
        </w:rPr>
        <w:t xml:space="preserve">ктеров, режиссеров, сценаристов </w:t>
      </w:r>
      <w:hyperlink r:id="rId11" w:history="1">
        <w:r w:rsidRPr="00E12CD9">
          <w:rPr>
            <w:rStyle w:val="a4"/>
            <w:iCs/>
          </w:rPr>
          <w:t>https://www.culture.ru/cinema/persons</w:t>
        </w:r>
      </w:hyperlink>
    </w:p>
    <w:p w:rsidR="009F477E" w:rsidRPr="00E12CD9" w:rsidRDefault="009F477E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4.Жесты. Мимика. Пантомима</w:t>
      </w:r>
    </w:p>
    <w:p w:rsidR="009F477E" w:rsidRPr="00E12CD9" w:rsidRDefault="009F477E" w:rsidP="008645D1">
      <w:pPr>
        <w:pStyle w:val="Default"/>
        <w:numPr>
          <w:ilvl w:val="0"/>
          <w:numId w:val="6"/>
        </w:numPr>
        <w:spacing w:line="276" w:lineRule="auto"/>
        <w:jc w:val="both"/>
        <w:rPr>
          <w:iCs/>
        </w:rPr>
      </w:pPr>
      <w:r w:rsidRPr="00E12CD9">
        <w:rPr>
          <w:iCs/>
        </w:rPr>
        <w:t xml:space="preserve">Сценическое движение. Пантомима </w:t>
      </w:r>
      <w:hyperlink r:id="rId12" w:history="1">
        <w:r w:rsidRPr="00E12CD9">
          <w:rPr>
            <w:rStyle w:val="a4"/>
            <w:iCs/>
          </w:rPr>
          <w:t>https://infourok.ru/konspekt-zanyatiya-scenicheskoe-dvizhenie-pantomima-6119080.html</w:t>
        </w:r>
      </w:hyperlink>
    </w:p>
    <w:p w:rsidR="009F477E" w:rsidRPr="008130BB" w:rsidRDefault="009F477E" w:rsidP="008645D1">
      <w:pPr>
        <w:pStyle w:val="Default"/>
        <w:numPr>
          <w:ilvl w:val="0"/>
          <w:numId w:val="6"/>
        </w:numPr>
        <w:spacing w:line="276" w:lineRule="auto"/>
        <w:jc w:val="both"/>
        <w:rPr>
          <w:rFonts w:eastAsia="Times New Roman"/>
          <w:bCs/>
          <w:iCs/>
          <w:kern w:val="36"/>
          <w:lang w:eastAsia="ru-RU"/>
        </w:rPr>
      </w:pPr>
      <w:r w:rsidRPr="009F477E">
        <w:rPr>
          <w:rFonts w:eastAsia="Times New Roman"/>
          <w:bCs/>
          <w:iCs/>
          <w:kern w:val="36"/>
          <w:lang w:eastAsia="ru-RU"/>
        </w:rPr>
        <w:lastRenderedPageBreak/>
        <w:t>Пантомима как средство невербальной коммуникации</w:t>
      </w:r>
      <w:r w:rsidR="008130BB">
        <w:rPr>
          <w:rFonts w:eastAsia="Times New Roman"/>
          <w:bCs/>
          <w:iCs/>
          <w:kern w:val="36"/>
          <w:lang w:eastAsia="ru-RU"/>
        </w:rPr>
        <w:t xml:space="preserve"> </w:t>
      </w:r>
      <w:hyperlink r:id="rId13" w:history="1">
        <w:r w:rsidR="00B347A8" w:rsidRPr="00E12CD9">
          <w:rPr>
            <w:rStyle w:val="a4"/>
            <w:iCs/>
          </w:rPr>
          <w:t>https://cyberleninka.ru/article/n/pantomima-kak-sredstvo-neverbalnoy-kommunikatsii</w:t>
        </w:r>
      </w:hyperlink>
    </w:p>
    <w:p w:rsidR="00B347A8" w:rsidRPr="00E12CD9" w:rsidRDefault="00B347A8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6. Культура речи</w:t>
      </w:r>
    </w:p>
    <w:p w:rsidR="00B347A8" w:rsidRPr="00E12CD9" w:rsidRDefault="00B347A8" w:rsidP="008645D1">
      <w:pPr>
        <w:pStyle w:val="Default"/>
        <w:numPr>
          <w:ilvl w:val="0"/>
          <w:numId w:val="8"/>
        </w:numPr>
        <w:spacing w:line="276" w:lineRule="auto"/>
        <w:jc w:val="both"/>
        <w:rPr>
          <w:iCs/>
        </w:rPr>
      </w:pPr>
      <w:proofErr w:type="spellStart"/>
      <w:r w:rsidRPr="00E12CD9">
        <w:rPr>
          <w:iCs/>
        </w:rPr>
        <w:t>Смиронова</w:t>
      </w:r>
      <w:proofErr w:type="spellEnd"/>
      <w:r w:rsidRPr="00E12CD9">
        <w:rPr>
          <w:iCs/>
        </w:rPr>
        <w:t xml:space="preserve"> Л.Г.</w:t>
      </w:r>
      <w:r w:rsidR="008130BB">
        <w:rPr>
          <w:iCs/>
        </w:rPr>
        <w:t xml:space="preserve"> </w:t>
      </w:r>
      <w:r w:rsidRPr="00E12CD9">
        <w:rPr>
          <w:iCs/>
        </w:rPr>
        <w:t>Культура русской речи: Учебное пособие по развитию речи. – М.: ООО «ТИД «Русское слово – РС», 2005</w:t>
      </w:r>
    </w:p>
    <w:p w:rsidR="00B347A8" w:rsidRPr="00E12CD9" w:rsidRDefault="00B347A8" w:rsidP="008645D1">
      <w:pPr>
        <w:pStyle w:val="Default"/>
        <w:numPr>
          <w:ilvl w:val="0"/>
          <w:numId w:val="8"/>
        </w:numPr>
        <w:spacing w:line="276" w:lineRule="auto"/>
        <w:jc w:val="both"/>
        <w:rPr>
          <w:iCs/>
        </w:rPr>
      </w:pPr>
      <w:r w:rsidRPr="00E12CD9">
        <w:rPr>
          <w:iCs/>
        </w:rPr>
        <w:t xml:space="preserve">Орфоэпический словарь </w:t>
      </w:r>
      <w:hyperlink r:id="rId14" w:history="1">
        <w:r w:rsidRPr="00E12CD9">
          <w:rPr>
            <w:rStyle w:val="a4"/>
            <w:iCs/>
          </w:rPr>
          <w:t>https://gramota.ru/biblioteka/slovari/bolshoj-orfoepicheskij-slovar-russkogo-yazyka</w:t>
        </w:r>
      </w:hyperlink>
    </w:p>
    <w:p w:rsidR="00B347A8" w:rsidRPr="00E12CD9" w:rsidRDefault="00B347A8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7.Ораторская речь</w:t>
      </w:r>
    </w:p>
    <w:p w:rsidR="00B347A8" w:rsidRPr="00E12CD9" w:rsidRDefault="00B347A8" w:rsidP="008645D1">
      <w:pPr>
        <w:pStyle w:val="Default"/>
        <w:numPr>
          <w:ilvl w:val="0"/>
          <w:numId w:val="9"/>
        </w:numPr>
        <w:spacing w:line="276" w:lineRule="auto"/>
        <w:jc w:val="both"/>
        <w:rPr>
          <w:iCs/>
        </w:rPr>
      </w:pPr>
      <w:r w:rsidRPr="00E12CD9">
        <w:rPr>
          <w:iCs/>
        </w:rPr>
        <w:t xml:space="preserve">Камалова Л.А. Основы ораторского искусства </w:t>
      </w:r>
      <w:hyperlink r:id="rId15" w:history="1">
        <w:r w:rsidRPr="00E12CD9">
          <w:rPr>
            <w:rStyle w:val="a4"/>
            <w:iCs/>
          </w:rPr>
          <w:t>https://kpfu.ru/portal/docs/F917163656/Lekciya.8.Osnovy.oratorskogo.masterstva.pdf</w:t>
        </w:r>
      </w:hyperlink>
    </w:p>
    <w:p w:rsidR="008130BB" w:rsidRPr="00E12CD9" w:rsidRDefault="008130BB" w:rsidP="008645D1">
      <w:pPr>
        <w:pStyle w:val="Default"/>
        <w:numPr>
          <w:ilvl w:val="0"/>
          <w:numId w:val="9"/>
        </w:numPr>
        <w:spacing w:line="276" w:lineRule="auto"/>
        <w:jc w:val="both"/>
        <w:rPr>
          <w:iCs/>
        </w:rPr>
      </w:pPr>
      <w:r w:rsidRPr="00E12CD9">
        <w:rPr>
          <w:rStyle w:val="fontstyle01"/>
          <w:rFonts w:ascii="Times New Roman" w:hAnsi="Times New Roman"/>
          <w:sz w:val="24"/>
          <w:szCs w:val="24"/>
        </w:rPr>
        <w:t>Методическое пособие – практикум «Культура и техника речи»</w:t>
      </w:r>
      <w:r w:rsidRPr="00E12CD9">
        <w:rPr>
          <w:color w:val="231F20"/>
        </w:rPr>
        <w:t xml:space="preserve"> </w:t>
      </w:r>
      <w:hyperlink r:id="rId16" w:history="1">
        <w:r w:rsidRPr="00FC51A8">
          <w:rPr>
            <w:rStyle w:val="a4"/>
          </w:rPr>
          <w:t>http://www.htvs.ru/institute/tsentr-nauki-i-metodologii</w:t>
        </w:r>
      </w:hyperlink>
      <w:r>
        <w:rPr>
          <w:color w:val="231F20"/>
        </w:rPr>
        <w:t xml:space="preserve"> </w:t>
      </w:r>
    </w:p>
    <w:p w:rsidR="008130BB" w:rsidRPr="00E12CD9" w:rsidRDefault="008130BB" w:rsidP="008645D1">
      <w:pPr>
        <w:pStyle w:val="Default"/>
        <w:numPr>
          <w:ilvl w:val="0"/>
          <w:numId w:val="9"/>
        </w:numPr>
        <w:spacing w:line="276" w:lineRule="auto"/>
        <w:jc w:val="both"/>
        <w:rPr>
          <w:iCs/>
        </w:rPr>
      </w:pPr>
      <w:r w:rsidRPr="00E12CD9">
        <w:rPr>
          <w:iCs/>
        </w:rPr>
        <w:t xml:space="preserve">Теория ораторского искусства </w:t>
      </w:r>
      <w:hyperlink r:id="rId17" w:history="1">
        <w:r w:rsidRPr="00E12CD9">
          <w:rPr>
            <w:rStyle w:val="a4"/>
            <w:iCs/>
          </w:rPr>
          <w:t>https://ораторское-искусство.рф/2018/12/teorija-oratorskogo-iskusstva/</w:t>
        </w:r>
      </w:hyperlink>
    </w:p>
    <w:p w:rsidR="00B347A8" w:rsidRPr="009F477E" w:rsidRDefault="00B347A8" w:rsidP="009F477E">
      <w:pPr>
        <w:pStyle w:val="Default"/>
        <w:spacing w:line="276" w:lineRule="auto"/>
        <w:jc w:val="both"/>
        <w:rPr>
          <w:iCs/>
        </w:rPr>
      </w:pPr>
      <w:r w:rsidRPr="00E12CD9">
        <w:rPr>
          <w:iCs/>
        </w:rPr>
        <w:t>8. Музыкальное оформление школьного спектакля</w:t>
      </w:r>
    </w:p>
    <w:p w:rsidR="00B347A8" w:rsidRPr="00E12CD9" w:rsidRDefault="00B347A8" w:rsidP="008645D1">
      <w:pPr>
        <w:pStyle w:val="Default"/>
        <w:numPr>
          <w:ilvl w:val="0"/>
          <w:numId w:val="12"/>
        </w:numPr>
        <w:spacing w:line="276" w:lineRule="auto"/>
        <w:rPr>
          <w:rStyle w:val="fontstyle01"/>
          <w:rFonts w:ascii="Times New Roman" w:hAnsi="Times New Roman"/>
          <w:sz w:val="24"/>
          <w:szCs w:val="24"/>
        </w:rPr>
      </w:pPr>
      <w:r w:rsidRPr="00E12CD9">
        <w:rPr>
          <w:rStyle w:val="fontstyle01"/>
          <w:rFonts w:ascii="Times New Roman" w:hAnsi="Times New Roman"/>
          <w:sz w:val="24"/>
          <w:szCs w:val="24"/>
        </w:rPr>
        <w:t>Сайт «</w:t>
      </w:r>
      <w:proofErr w:type="spellStart"/>
      <w:r w:rsidRPr="00E12CD9">
        <w:rPr>
          <w:rStyle w:val="fontstyle01"/>
          <w:rFonts w:ascii="Times New Roman" w:hAnsi="Times New Roman"/>
          <w:sz w:val="24"/>
          <w:szCs w:val="24"/>
        </w:rPr>
        <w:t>Драматешка</w:t>
      </w:r>
      <w:proofErr w:type="spellEnd"/>
      <w:r w:rsidRPr="00E12CD9">
        <w:rPr>
          <w:rStyle w:val="fontstyle01"/>
          <w:rFonts w:ascii="Times New Roman" w:hAnsi="Times New Roman"/>
          <w:sz w:val="24"/>
          <w:szCs w:val="24"/>
        </w:rPr>
        <w:t>» «Музыка»</w:t>
      </w:r>
      <w:r w:rsidRPr="00E12CD9">
        <w:rPr>
          <w:color w:val="231F20"/>
        </w:rPr>
        <w:t xml:space="preserve"> </w:t>
      </w:r>
      <w:hyperlink r:id="rId18" w:history="1">
        <w:r w:rsidRPr="00E12CD9">
          <w:rPr>
            <w:rStyle w:val="a4"/>
          </w:rPr>
          <w:t>http://dramateshka.ru/index.php/music</w:t>
        </w:r>
      </w:hyperlink>
    </w:p>
    <w:p w:rsidR="00B347A8" w:rsidRPr="00E12CD9" w:rsidRDefault="00B347A8" w:rsidP="00B347A8">
      <w:pPr>
        <w:pStyle w:val="Default"/>
        <w:spacing w:line="276" w:lineRule="auto"/>
        <w:rPr>
          <w:color w:val="231F20"/>
        </w:rPr>
      </w:pPr>
      <w:r w:rsidRPr="00E12CD9">
        <w:rPr>
          <w:rStyle w:val="fontstyle01"/>
          <w:rFonts w:ascii="Times New Roman" w:hAnsi="Times New Roman"/>
          <w:sz w:val="24"/>
          <w:szCs w:val="24"/>
        </w:rPr>
        <w:t>9. Актерское мастерство</w:t>
      </w:r>
    </w:p>
    <w:p w:rsidR="009F477E" w:rsidRPr="00E12CD9" w:rsidRDefault="009F477E" w:rsidP="008645D1">
      <w:pPr>
        <w:pStyle w:val="Default"/>
        <w:numPr>
          <w:ilvl w:val="0"/>
          <w:numId w:val="11"/>
        </w:numPr>
        <w:spacing w:line="276" w:lineRule="auto"/>
        <w:rPr>
          <w:rStyle w:val="fontstyle01"/>
          <w:rFonts w:ascii="Times New Roman" w:hAnsi="Times New Roman"/>
          <w:sz w:val="24"/>
          <w:szCs w:val="24"/>
        </w:rPr>
      </w:pPr>
      <w:r w:rsidRPr="00E12CD9">
        <w:rPr>
          <w:rStyle w:val="fontstyle01"/>
          <w:rFonts w:ascii="Times New Roman" w:hAnsi="Times New Roman"/>
          <w:sz w:val="24"/>
          <w:szCs w:val="24"/>
        </w:rPr>
        <w:t>Методическое пособие – практикум «Ритмика и сценические движения»</w:t>
      </w:r>
      <w:r w:rsidRPr="00E12CD9">
        <w:rPr>
          <w:color w:val="231F20"/>
        </w:rPr>
        <w:br/>
      </w:r>
      <w:hyperlink r:id="rId19" w:history="1">
        <w:r w:rsidRPr="00E12CD9">
          <w:rPr>
            <w:rStyle w:val="a4"/>
          </w:rPr>
          <w:t>http://www.htvs.ru/institute/tsentr-nauki-i-metodologii</w:t>
        </w:r>
      </w:hyperlink>
    </w:p>
    <w:p w:rsidR="009F477E" w:rsidRPr="00E12CD9" w:rsidRDefault="009F477E" w:rsidP="008645D1">
      <w:pPr>
        <w:pStyle w:val="Default"/>
        <w:numPr>
          <w:ilvl w:val="0"/>
          <w:numId w:val="11"/>
        </w:numPr>
        <w:spacing w:line="276" w:lineRule="auto"/>
        <w:rPr>
          <w:rStyle w:val="fontstyle01"/>
          <w:rFonts w:ascii="Times New Roman" w:hAnsi="Times New Roman"/>
          <w:sz w:val="24"/>
          <w:szCs w:val="24"/>
        </w:rPr>
      </w:pPr>
      <w:r w:rsidRPr="00E12CD9">
        <w:rPr>
          <w:rStyle w:val="fontstyle01"/>
          <w:rFonts w:ascii="Times New Roman" w:hAnsi="Times New Roman"/>
          <w:sz w:val="24"/>
          <w:szCs w:val="24"/>
        </w:rPr>
        <w:t>Методическое пособие – практикум «Основы актёрского мастерства»</w:t>
      </w:r>
      <w:r w:rsidRPr="00E12CD9">
        <w:rPr>
          <w:color w:val="231F20"/>
        </w:rPr>
        <w:br/>
      </w:r>
      <w:hyperlink r:id="rId20" w:history="1">
        <w:r w:rsidRPr="00E12CD9">
          <w:rPr>
            <w:rStyle w:val="a4"/>
          </w:rPr>
          <w:t>http://www.htvs.ru/institute/tsentr-nauki-i-metodologii</w:t>
        </w:r>
      </w:hyperlink>
    </w:p>
    <w:p w:rsidR="00024BF7" w:rsidRPr="00E12CD9" w:rsidRDefault="00024BF7" w:rsidP="00B347A8">
      <w:pPr>
        <w:pStyle w:val="Default"/>
        <w:spacing w:line="276" w:lineRule="auto"/>
        <w:rPr>
          <w:rStyle w:val="fontstyle01"/>
          <w:rFonts w:ascii="Times New Roman" w:hAnsi="Times New Roman"/>
          <w:sz w:val="24"/>
          <w:szCs w:val="24"/>
        </w:rPr>
      </w:pPr>
    </w:p>
    <w:p w:rsidR="00024BF7" w:rsidRDefault="00024BF7" w:rsidP="00024BF7">
      <w:pPr>
        <w:pStyle w:val="Default"/>
        <w:spacing w:line="276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  <w:r w:rsidRPr="00E12CD9">
        <w:rPr>
          <w:rStyle w:val="fontstyle01"/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13207C" w:rsidRPr="00E12CD9" w:rsidRDefault="0013207C" w:rsidP="00024BF7">
      <w:pPr>
        <w:pStyle w:val="Default"/>
        <w:spacing w:line="276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6177B2" w:rsidRPr="00E12CD9" w:rsidRDefault="00924675" w:rsidP="006177B2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</w:t>
      </w:r>
      <w:r w:rsidR="00A139D6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щук А.Л</w:t>
      </w:r>
      <w:r w:rsidR="006177B2" w:rsidRPr="00E12CD9">
        <w:rPr>
          <w:rFonts w:cs="Times New Roman"/>
          <w:sz w:val="24"/>
          <w:szCs w:val="24"/>
        </w:rPr>
        <w:t>.</w:t>
      </w:r>
      <w:r w:rsidR="006177B2" w:rsidRPr="00E12CD9">
        <w:rPr>
          <w:rFonts w:ascii="Arial Black" w:hAnsi="Arial Black" w:cs="Times New Roman"/>
          <w:sz w:val="24"/>
          <w:szCs w:val="24"/>
        </w:rPr>
        <w:t xml:space="preserve"> </w:t>
      </w:r>
      <w:r w:rsidR="006177B2" w:rsidRPr="00E12CD9">
        <w:rPr>
          <w:rFonts w:cs="Times New Roman"/>
          <w:sz w:val="24"/>
          <w:szCs w:val="24"/>
        </w:rPr>
        <w:t>Дополнительные общеобразовательные программы: современные требования к р</w:t>
      </w:r>
      <w:r w:rsidR="00F25227">
        <w:rPr>
          <w:rFonts w:cs="Times New Roman"/>
          <w:sz w:val="24"/>
          <w:szCs w:val="24"/>
        </w:rPr>
        <w:t>азработке и реализации. – Пермь: ГАУ ДПО «ИРО ПК»,</w:t>
      </w:r>
      <w:r w:rsidR="006177B2" w:rsidRPr="00E12CD9">
        <w:rPr>
          <w:rFonts w:cs="Times New Roman"/>
          <w:sz w:val="24"/>
          <w:szCs w:val="24"/>
        </w:rPr>
        <w:t xml:space="preserve"> 2023</w:t>
      </w:r>
    </w:p>
    <w:p w:rsidR="006177B2" w:rsidRDefault="006177B2" w:rsidP="006177B2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E12CD9">
        <w:rPr>
          <w:rFonts w:cs="Times New Roman"/>
          <w:sz w:val="24"/>
          <w:szCs w:val="24"/>
        </w:rPr>
        <w:t>Примерная программа курса внеурочной деятельности. Театральный институт им. Бориса Щукина. Школь</w:t>
      </w:r>
      <w:r w:rsidR="00BA78E1">
        <w:rPr>
          <w:rFonts w:cs="Times New Roman"/>
          <w:sz w:val="24"/>
          <w:szCs w:val="24"/>
        </w:rPr>
        <w:t>ный театр для 7-9 классов. – М.:</w:t>
      </w:r>
      <w:r w:rsidRPr="00E12CD9">
        <w:rPr>
          <w:rFonts w:cs="Times New Roman"/>
          <w:sz w:val="24"/>
          <w:szCs w:val="24"/>
        </w:rPr>
        <w:t xml:space="preserve"> 2022</w:t>
      </w:r>
    </w:p>
    <w:p w:rsidR="00024BF7" w:rsidRPr="00EF133A" w:rsidRDefault="004A18A5" w:rsidP="00EF133A">
      <w:pPr>
        <w:pStyle w:val="a5"/>
        <w:numPr>
          <w:ilvl w:val="0"/>
          <w:numId w:val="2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sz w:val="24"/>
          <w:szCs w:val="24"/>
        </w:rPr>
        <w:t>Профессиональный стандарт. Педагог дополнительного образования детей и взрослых 22.09.2021 №652н</w:t>
      </w:r>
      <w:r w:rsidR="00A6671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hyperlink r:id="rId21" w:history="1">
        <w:r w:rsidRPr="00E671E3">
          <w:rPr>
            <w:rStyle w:val="a4"/>
            <w:rFonts w:cs="Times New Roman"/>
            <w:sz w:val="24"/>
            <w:szCs w:val="24"/>
          </w:rPr>
          <w:t>https://fgosvo.ru/uploadfiles/profstandart/01.003.pdf</w:t>
        </w:r>
      </w:hyperlink>
      <w:r w:rsidR="00EF133A">
        <w:rPr>
          <w:rFonts w:cs="Times New Roman"/>
          <w:sz w:val="24"/>
          <w:szCs w:val="24"/>
        </w:rPr>
        <w:t xml:space="preserve"> </w:t>
      </w:r>
    </w:p>
    <w:p w:rsidR="00036E06" w:rsidRPr="00036E06" w:rsidRDefault="00036E06" w:rsidP="00036E06">
      <w:pPr>
        <w:spacing w:after="0"/>
        <w:jc w:val="both"/>
        <w:rPr>
          <w:rFonts w:cs="Times New Roman"/>
          <w:sz w:val="24"/>
          <w:szCs w:val="24"/>
        </w:rPr>
      </w:pPr>
    </w:p>
    <w:sectPr w:rsidR="00036E06" w:rsidRPr="00036E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ro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FC3"/>
    <w:multiLevelType w:val="hybridMultilevel"/>
    <w:tmpl w:val="242C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64CB"/>
    <w:multiLevelType w:val="hybridMultilevel"/>
    <w:tmpl w:val="0E0E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2E62"/>
    <w:multiLevelType w:val="hybridMultilevel"/>
    <w:tmpl w:val="8B387844"/>
    <w:lvl w:ilvl="0" w:tplc="E96C9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27D47"/>
    <w:multiLevelType w:val="hybridMultilevel"/>
    <w:tmpl w:val="DB4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0111"/>
    <w:multiLevelType w:val="hybridMultilevel"/>
    <w:tmpl w:val="4F9CA5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9D0281"/>
    <w:multiLevelType w:val="hybridMultilevel"/>
    <w:tmpl w:val="71B0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5F2C"/>
    <w:multiLevelType w:val="hybridMultilevel"/>
    <w:tmpl w:val="954270FC"/>
    <w:lvl w:ilvl="0" w:tplc="DF963E82">
      <w:start w:val="1"/>
      <w:numFmt w:val="decimal"/>
      <w:lvlText w:val="%1."/>
      <w:lvlJc w:val="left"/>
      <w:pPr>
        <w:ind w:left="930" w:hanging="570"/>
      </w:pPr>
      <w:rPr>
        <w:rFonts w:cstheme="minorBidi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001F6"/>
    <w:multiLevelType w:val="hybridMultilevel"/>
    <w:tmpl w:val="9C60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F325F"/>
    <w:multiLevelType w:val="hybridMultilevel"/>
    <w:tmpl w:val="2BB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A0BE2"/>
    <w:multiLevelType w:val="hybridMultilevel"/>
    <w:tmpl w:val="0242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E2FB9"/>
    <w:multiLevelType w:val="hybridMultilevel"/>
    <w:tmpl w:val="06E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73C93"/>
    <w:multiLevelType w:val="hybridMultilevel"/>
    <w:tmpl w:val="3C40C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38"/>
    <w:rsid w:val="000145F4"/>
    <w:rsid w:val="00024BF7"/>
    <w:rsid w:val="000368A7"/>
    <w:rsid w:val="0003697B"/>
    <w:rsid w:val="00036E06"/>
    <w:rsid w:val="0004646F"/>
    <w:rsid w:val="00050372"/>
    <w:rsid w:val="000B513B"/>
    <w:rsid w:val="000B5F8B"/>
    <w:rsid w:val="00106BBA"/>
    <w:rsid w:val="0013207C"/>
    <w:rsid w:val="00154B5F"/>
    <w:rsid w:val="00191A4D"/>
    <w:rsid w:val="00191ED9"/>
    <w:rsid w:val="001D678D"/>
    <w:rsid w:val="00233571"/>
    <w:rsid w:val="00260EA0"/>
    <w:rsid w:val="002810B2"/>
    <w:rsid w:val="002926DB"/>
    <w:rsid w:val="00292B59"/>
    <w:rsid w:val="002B3E7C"/>
    <w:rsid w:val="002B5138"/>
    <w:rsid w:val="003519CD"/>
    <w:rsid w:val="00397E96"/>
    <w:rsid w:val="003B568D"/>
    <w:rsid w:val="003D6F5A"/>
    <w:rsid w:val="00401118"/>
    <w:rsid w:val="00446E1B"/>
    <w:rsid w:val="004A18A5"/>
    <w:rsid w:val="004B1881"/>
    <w:rsid w:val="004C0D33"/>
    <w:rsid w:val="004E5166"/>
    <w:rsid w:val="00566A48"/>
    <w:rsid w:val="005A33BB"/>
    <w:rsid w:val="005B5A0A"/>
    <w:rsid w:val="005B6476"/>
    <w:rsid w:val="005F06CC"/>
    <w:rsid w:val="005F28A1"/>
    <w:rsid w:val="0060154B"/>
    <w:rsid w:val="00611046"/>
    <w:rsid w:val="00612067"/>
    <w:rsid w:val="006177B2"/>
    <w:rsid w:val="00647AD4"/>
    <w:rsid w:val="00687F7A"/>
    <w:rsid w:val="006C0B77"/>
    <w:rsid w:val="006D60B5"/>
    <w:rsid w:val="006F3E30"/>
    <w:rsid w:val="00716C50"/>
    <w:rsid w:val="0073612A"/>
    <w:rsid w:val="007D46FD"/>
    <w:rsid w:val="008130BB"/>
    <w:rsid w:val="008242FF"/>
    <w:rsid w:val="0083530F"/>
    <w:rsid w:val="00845EC5"/>
    <w:rsid w:val="008645D1"/>
    <w:rsid w:val="0086702C"/>
    <w:rsid w:val="00870751"/>
    <w:rsid w:val="00922C48"/>
    <w:rsid w:val="00924675"/>
    <w:rsid w:val="009279B8"/>
    <w:rsid w:val="00962BB6"/>
    <w:rsid w:val="0097683A"/>
    <w:rsid w:val="009A6BA3"/>
    <w:rsid w:val="009D1B78"/>
    <w:rsid w:val="009E343A"/>
    <w:rsid w:val="009E48EF"/>
    <w:rsid w:val="009F477E"/>
    <w:rsid w:val="00A139D6"/>
    <w:rsid w:val="00A6372D"/>
    <w:rsid w:val="00A6671C"/>
    <w:rsid w:val="00A671D5"/>
    <w:rsid w:val="00A73AA9"/>
    <w:rsid w:val="00A87DFA"/>
    <w:rsid w:val="00A91F21"/>
    <w:rsid w:val="00AF356D"/>
    <w:rsid w:val="00B347A8"/>
    <w:rsid w:val="00B51432"/>
    <w:rsid w:val="00B53583"/>
    <w:rsid w:val="00B80303"/>
    <w:rsid w:val="00B915B7"/>
    <w:rsid w:val="00BA78E1"/>
    <w:rsid w:val="00BE79D4"/>
    <w:rsid w:val="00C11EE3"/>
    <w:rsid w:val="00C162D8"/>
    <w:rsid w:val="00C206DC"/>
    <w:rsid w:val="00C22BBE"/>
    <w:rsid w:val="00C46969"/>
    <w:rsid w:val="00C54F97"/>
    <w:rsid w:val="00C632CB"/>
    <w:rsid w:val="00CB41FB"/>
    <w:rsid w:val="00D01010"/>
    <w:rsid w:val="00D26EC8"/>
    <w:rsid w:val="00D357E7"/>
    <w:rsid w:val="00D86FF8"/>
    <w:rsid w:val="00DA1811"/>
    <w:rsid w:val="00E00401"/>
    <w:rsid w:val="00E07A50"/>
    <w:rsid w:val="00E12CD9"/>
    <w:rsid w:val="00E93766"/>
    <w:rsid w:val="00EA59DF"/>
    <w:rsid w:val="00EE4070"/>
    <w:rsid w:val="00EF133A"/>
    <w:rsid w:val="00EF1EE9"/>
    <w:rsid w:val="00EF6136"/>
    <w:rsid w:val="00F12C76"/>
    <w:rsid w:val="00F25227"/>
    <w:rsid w:val="00F25CEF"/>
    <w:rsid w:val="00F35FD2"/>
    <w:rsid w:val="00F36B80"/>
    <w:rsid w:val="00F420E9"/>
    <w:rsid w:val="00F61256"/>
    <w:rsid w:val="00F83D4E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47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F477E"/>
    <w:rPr>
      <w:rFonts w:ascii="MetaPro-Light" w:hAnsi="MetaPro-Light" w:hint="default"/>
      <w:b w:val="0"/>
      <w:bCs w:val="0"/>
      <w:i w:val="0"/>
      <w:iCs w:val="0"/>
      <w:color w:val="231F20"/>
      <w:sz w:val="22"/>
      <w:szCs w:val="22"/>
    </w:rPr>
  </w:style>
  <w:style w:type="character" w:styleId="a4">
    <w:name w:val="Hyperlink"/>
    <w:basedOn w:val="a0"/>
    <w:uiPriority w:val="99"/>
    <w:unhideWhenUsed/>
    <w:rsid w:val="009F47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4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17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A4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47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7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F477E"/>
    <w:rPr>
      <w:rFonts w:ascii="MetaPro-Light" w:hAnsi="MetaPro-Light" w:hint="default"/>
      <w:b w:val="0"/>
      <w:bCs w:val="0"/>
      <w:i w:val="0"/>
      <w:iCs w:val="0"/>
      <w:color w:val="231F20"/>
      <w:sz w:val="22"/>
      <w:szCs w:val="22"/>
    </w:rPr>
  </w:style>
  <w:style w:type="character" w:styleId="a4">
    <w:name w:val="Hyperlink"/>
    <w:basedOn w:val="a0"/>
    <w:uiPriority w:val="99"/>
    <w:unhideWhenUsed/>
    <w:rsid w:val="009F477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4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17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A4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2.hmansy.muzkult.ru/media/2020/04/27/1255534193/prilozhenie_k_zadaniyu_Burkov.pdf" TargetMode="External"/><Relationship Id="rId13" Type="http://schemas.openxmlformats.org/officeDocument/2006/relationships/hyperlink" Target="https://cyberleninka.ru/article/n/pantomima-kak-sredstvo-neverbalnoy-kommunikats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osvo.ru/uploadfiles/profstandart/01.003.pdf" TargetMode="External"/><Relationship Id="rId7" Type="http://schemas.openxmlformats.org/officeDocument/2006/relationships/hyperlink" Target="http://detlib.nnov.ru/node/1524" TargetMode="External"/><Relationship Id="rId12" Type="http://schemas.openxmlformats.org/officeDocument/2006/relationships/hyperlink" Target="https://infourok.ru/konspekt-zanyatiya-scenicheskoe-dvizhenie-pantomima-6119080.html" TargetMode="External"/><Relationship Id="rId17" Type="http://schemas.openxmlformats.org/officeDocument/2006/relationships/hyperlink" Target="https://&#1086;&#1088;&#1072;&#1090;&#1086;&#1088;&#1089;&#1082;&#1086;&#1077;-&#1080;&#1089;&#1082;&#1091;&#1089;&#1089;&#1090;&#1074;&#1086;.&#1088;&#1092;/2018/12/teorija-oratorskogo-iskusst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tvs.ru/institute/tsentr-nauki-i-metodologii" TargetMode="External"/><Relationship Id="rId20" Type="http://schemas.openxmlformats.org/officeDocument/2006/relationships/hyperlink" Target="http://www.htvs.ru/institute/tsentr-nauki-i-metodolog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cinema/pers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pfu.ru/portal/docs/F917163656/Lekciya.8.Osnovy.oratorskogo.masterstv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rogi-ne-dorogi.ru/russia/35-teatralnyh-festivalej-v-rossii-na-kotoryh-stoit-pobyvat.html" TargetMode="External"/><Relationship Id="rId19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materials/254064/teatralnye-festivali-2019-goda" TargetMode="External"/><Relationship Id="rId14" Type="http://schemas.openxmlformats.org/officeDocument/2006/relationships/hyperlink" Target="https://gramota.ru/biblioteka/slovari/bolshoj-orfoepicheskij-slovar-russkogo-yazyk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227C-CC35-41E5-AAA1-EB6E4F2F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2024-11-13T04:53:00Z</cp:lastPrinted>
  <dcterms:created xsi:type="dcterms:W3CDTF">2024-02-21T07:17:00Z</dcterms:created>
  <dcterms:modified xsi:type="dcterms:W3CDTF">2024-11-13T04:54:00Z</dcterms:modified>
</cp:coreProperties>
</file>